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631" w:rsidRDefault="00E70631" w:rsidP="004661A4">
      <w:pPr>
        <w:spacing w:before="240" w:line="360" w:lineRule="auto"/>
        <w:jc w:val="center"/>
        <w:rPr>
          <w:b/>
          <w:bCs/>
          <w:sz w:val="36"/>
          <w:szCs w:val="36"/>
          <w:rtl/>
          <w:lang w:bidi="ar-IQ"/>
        </w:rPr>
      </w:pPr>
      <w:bookmarkStart w:id="0" w:name="_GoBack"/>
      <w:bookmarkEnd w:id="0"/>
    </w:p>
    <w:p w:rsidR="00CF3375" w:rsidRPr="00E70631" w:rsidRDefault="00991232" w:rsidP="004661A4">
      <w:pPr>
        <w:spacing w:before="240" w:line="360" w:lineRule="auto"/>
        <w:jc w:val="center"/>
        <w:rPr>
          <w:b/>
          <w:bCs/>
          <w:sz w:val="36"/>
          <w:szCs w:val="36"/>
          <w:rtl/>
          <w:lang w:bidi="ar-IQ"/>
        </w:rPr>
      </w:pPr>
      <w:r w:rsidRPr="00E70631">
        <w:rPr>
          <w:rFonts w:hint="cs"/>
          <w:b/>
          <w:bCs/>
          <w:sz w:val="36"/>
          <w:szCs w:val="36"/>
          <w:rtl/>
          <w:lang w:bidi="ar-IQ"/>
        </w:rPr>
        <w:t>المحاظرة الاولى</w:t>
      </w:r>
    </w:p>
    <w:p w:rsidR="004661A4" w:rsidRPr="00E70631" w:rsidRDefault="00991232" w:rsidP="00E70631">
      <w:pPr>
        <w:spacing w:before="240" w:line="360" w:lineRule="auto"/>
        <w:jc w:val="center"/>
        <w:rPr>
          <w:b/>
          <w:bCs/>
          <w:sz w:val="36"/>
          <w:szCs w:val="36"/>
          <w:rtl/>
          <w:lang w:bidi="ar-IQ"/>
        </w:rPr>
      </w:pPr>
      <w:r w:rsidRPr="00E70631">
        <w:rPr>
          <w:rFonts w:hint="cs"/>
          <w:b/>
          <w:bCs/>
          <w:sz w:val="36"/>
          <w:szCs w:val="36"/>
          <w:rtl/>
          <w:lang w:bidi="ar-IQ"/>
        </w:rPr>
        <w:t>( الاوراق التجارية )</w:t>
      </w:r>
    </w:p>
    <w:p w:rsidR="00991232" w:rsidRPr="00E70631" w:rsidRDefault="00991232" w:rsidP="004661A4">
      <w:pPr>
        <w:spacing w:before="240" w:line="360" w:lineRule="auto"/>
        <w:rPr>
          <w:sz w:val="36"/>
          <w:szCs w:val="36"/>
          <w:rtl/>
          <w:lang w:bidi="ar-IQ"/>
        </w:rPr>
      </w:pPr>
      <w:r w:rsidRPr="00E70631">
        <w:rPr>
          <w:rFonts w:hint="cs"/>
          <w:sz w:val="36"/>
          <w:szCs w:val="36"/>
          <w:rtl/>
          <w:lang w:bidi="ar-IQ"/>
        </w:rPr>
        <w:t xml:space="preserve">تعريف الورقه التجارية / وهو محرر شكلي بصيغه معينة يتعهد بمقتضاه شخص او يأمر شخصاً اخر فيه بأداء مبلغ محدد من النقود في زمان ومكان معينين ويكون قابلاً للتداول بالتظهير او بالمناولة . ويتكون الورقة التجارية من الحوالة التجارية والكومبيالة والصك . </w:t>
      </w:r>
    </w:p>
    <w:p w:rsidR="00991232" w:rsidRPr="00E70631" w:rsidRDefault="00991232" w:rsidP="004661A4">
      <w:pPr>
        <w:spacing w:before="240" w:line="360" w:lineRule="auto"/>
        <w:rPr>
          <w:sz w:val="36"/>
          <w:szCs w:val="36"/>
          <w:rtl/>
          <w:lang w:bidi="ar-IQ"/>
        </w:rPr>
      </w:pPr>
      <w:r w:rsidRPr="00E70631">
        <w:rPr>
          <w:rFonts w:hint="cs"/>
          <w:sz w:val="36"/>
          <w:szCs w:val="36"/>
          <w:rtl/>
          <w:lang w:bidi="ar-IQ"/>
        </w:rPr>
        <w:t xml:space="preserve">ولكي يعتبر السند ورقة تجارية فأنه يجب ان تتوافر فيه الصفات التالية :- </w:t>
      </w:r>
    </w:p>
    <w:p w:rsidR="00991232" w:rsidRPr="00E70631" w:rsidRDefault="00991232" w:rsidP="004661A4">
      <w:pPr>
        <w:pStyle w:val="ListParagraph"/>
        <w:numPr>
          <w:ilvl w:val="0"/>
          <w:numId w:val="1"/>
        </w:numPr>
        <w:spacing w:before="240" w:line="360" w:lineRule="auto"/>
        <w:rPr>
          <w:sz w:val="36"/>
          <w:szCs w:val="36"/>
          <w:lang w:bidi="ar-IQ"/>
        </w:rPr>
      </w:pPr>
      <w:r w:rsidRPr="00E70631">
        <w:rPr>
          <w:rFonts w:hint="cs"/>
          <w:sz w:val="36"/>
          <w:szCs w:val="36"/>
          <w:rtl/>
          <w:lang w:bidi="ar-IQ"/>
        </w:rPr>
        <w:t xml:space="preserve">ان يكون السند قابل للتداول بالطرق التجارية بالتظهير او بالمناولة اليدوية دون أتباع طريقة حوالة الحق المنصوص عليها في القانون المدني . </w:t>
      </w:r>
    </w:p>
    <w:p w:rsidR="00991232" w:rsidRPr="00E70631" w:rsidRDefault="00991232" w:rsidP="004661A4">
      <w:pPr>
        <w:pStyle w:val="ListParagraph"/>
        <w:numPr>
          <w:ilvl w:val="0"/>
          <w:numId w:val="1"/>
        </w:numPr>
        <w:spacing w:before="240" w:line="360" w:lineRule="auto"/>
        <w:rPr>
          <w:sz w:val="36"/>
          <w:szCs w:val="36"/>
          <w:lang w:bidi="ar-IQ"/>
        </w:rPr>
      </w:pPr>
      <w:r w:rsidRPr="00E70631">
        <w:rPr>
          <w:rFonts w:hint="cs"/>
          <w:sz w:val="36"/>
          <w:szCs w:val="36"/>
          <w:rtl/>
          <w:lang w:bidi="ar-IQ"/>
        </w:rPr>
        <w:t xml:space="preserve">ان يتضمن السند حق يتمثل بمبلغ من النقود وان يكون معيناً نعييناً كافياً وغير معلق على شرط . </w:t>
      </w:r>
    </w:p>
    <w:p w:rsidR="00991232" w:rsidRPr="00E70631" w:rsidRDefault="00991232" w:rsidP="004661A4">
      <w:pPr>
        <w:pStyle w:val="ListParagraph"/>
        <w:numPr>
          <w:ilvl w:val="0"/>
          <w:numId w:val="1"/>
        </w:numPr>
        <w:spacing w:before="240" w:line="360" w:lineRule="auto"/>
        <w:rPr>
          <w:sz w:val="36"/>
          <w:szCs w:val="36"/>
          <w:lang w:bidi="ar-IQ"/>
        </w:rPr>
      </w:pPr>
      <w:r w:rsidRPr="00E70631">
        <w:rPr>
          <w:rFonts w:hint="cs"/>
          <w:sz w:val="36"/>
          <w:szCs w:val="36"/>
          <w:rtl/>
          <w:lang w:bidi="ar-IQ"/>
        </w:rPr>
        <w:t xml:space="preserve">ان يكون الحق الذي يتضمنه السند هو مبلغ من النقود , مستحق الدفع في زمان ومكان معينين . </w:t>
      </w:r>
    </w:p>
    <w:p w:rsidR="00991232" w:rsidRPr="00E70631" w:rsidRDefault="00991232" w:rsidP="004661A4">
      <w:pPr>
        <w:spacing w:before="240" w:line="360" w:lineRule="auto"/>
        <w:rPr>
          <w:sz w:val="36"/>
          <w:szCs w:val="36"/>
          <w:rtl/>
          <w:lang w:bidi="ar-IQ"/>
        </w:rPr>
      </w:pPr>
      <w:r w:rsidRPr="00E70631">
        <w:rPr>
          <w:rFonts w:hint="cs"/>
          <w:sz w:val="36"/>
          <w:szCs w:val="36"/>
          <w:rtl/>
          <w:lang w:bidi="ar-IQ"/>
        </w:rPr>
        <w:t xml:space="preserve">وعند توافر هذة الصفات فيعتبر السند الذي </w:t>
      </w:r>
      <w:r w:rsidR="00B80D99" w:rsidRPr="00E70631">
        <w:rPr>
          <w:rFonts w:hint="cs"/>
          <w:sz w:val="36"/>
          <w:szCs w:val="36"/>
          <w:rtl/>
          <w:lang w:bidi="ar-IQ"/>
        </w:rPr>
        <w:t xml:space="preserve">استوفى الشكل المطلوب قانوناً ورقة تجارية . </w:t>
      </w:r>
    </w:p>
    <w:p w:rsidR="00B80D99" w:rsidRPr="00E70631" w:rsidRDefault="00B80D99" w:rsidP="004661A4">
      <w:pPr>
        <w:spacing w:before="240" w:line="360" w:lineRule="auto"/>
        <w:rPr>
          <w:sz w:val="36"/>
          <w:szCs w:val="36"/>
          <w:rtl/>
          <w:lang w:bidi="ar-IQ"/>
        </w:rPr>
      </w:pPr>
      <w:r w:rsidRPr="00E70631">
        <w:rPr>
          <w:rFonts w:hint="cs"/>
          <w:sz w:val="36"/>
          <w:szCs w:val="36"/>
          <w:rtl/>
          <w:lang w:bidi="ar-IQ"/>
        </w:rPr>
        <w:t>اما وظائف الورقة التجارية :-</w:t>
      </w:r>
    </w:p>
    <w:p w:rsidR="00B80D99" w:rsidRPr="00E70631" w:rsidRDefault="00B80D99" w:rsidP="004661A4">
      <w:pPr>
        <w:pStyle w:val="ListParagraph"/>
        <w:numPr>
          <w:ilvl w:val="0"/>
          <w:numId w:val="2"/>
        </w:numPr>
        <w:spacing w:before="240" w:line="360" w:lineRule="auto"/>
        <w:rPr>
          <w:sz w:val="36"/>
          <w:szCs w:val="36"/>
          <w:lang w:bidi="ar-IQ"/>
        </w:rPr>
      </w:pPr>
      <w:r w:rsidRPr="00E70631">
        <w:rPr>
          <w:rFonts w:hint="cs"/>
          <w:sz w:val="36"/>
          <w:szCs w:val="36"/>
          <w:rtl/>
          <w:lang w:bidi="ar-IQ"/>
        </w:rPr>
        <w:lastRenderedPageBreak/>
        <w:t>الورقة التجارية أداة لنقل النقود / في الاصل ان هذا السبب المباشر لنشأة الورقة التجارية ففي العصور الوسطى اذ انها استعملت في البداية لتنفيذ عقد الصرف ( مبادلة النقد</w:t>
      </w:r>
      <w:r w:rsidR="00AD1637" w:rsidRPr="00E70631">
        <w:rPr>
          <w:rFonts w:hint="cs"/>
          <w:sz w:val="36"/>
          <w:szCs w:val="36"/>
          <w:rtl/>
          <w:lang w:bidi="ar-IQ"/>
        </w:rPr>
        <w:t xml:space="preserve"> بالنقد ) ونقل النقود من بلد الى اخر مع بقاء النقد في مكانه . </w:t>
      </w:r>
    </w:p>
    <w:p w:rsidR="00AD1637" w:rsidRPr="00E70631" w:rsidRDefault="00AD1637" w:rsidP="004661A4">
      <w:pPr>
        <w:pStyle w:val="ListParagraph"/>
        <w:numPr>
          <w:ilvl w:val="0"/>
          <w:numId w:val="2"/>
        </w:numPr>
        <w:spacing w:before="240" w:line="360" w:lineRule="auto"/>
        <w:rPr>
          <w:sz w:val="36"/>
          <w:szCs w:val="36"/>
          <w:lang w:bidi="ar-IQ"/>
        </w:rPr>
      </w:pPr>
      <w:r w:rsidRPr="00E70631">
        <w:rPr>
          <w:rFonts w:hint="cs"/>
          <w:sz w:val="36"/>
          <w:szCs w:val="36"/>
          <w:rtl/>
          <w:lang w:bidi="ar-IQ"/>
        </w:rPr>
        <w:t xml:space="preserve">الورقة التجارية اداة للوفاء / تقوم الورقة التجارية بأنواعها الثلاثة بوظيفة الوفاء في المعاملات التجارية فأذا اشترا احد الاشخاص سلعة او بضاعة من شخص اخر يستطيع المشتري بدلاً من دفع ثمن البضاعة نقداً ان يحرر صكاً بأسم البائع يتضمن المبلغ المساوي للثمن . </w:t>
      </w:r>
    </w:p>
    <w:p w:rsidR="00AD1637" w:rsidRPr="00E70631" w:rsidRDefault="00AD1637" w:rsidP="004661A4">
      <w:pPr>
        <w:pStyle w:val="ListParagraph"/>
        <w:numPr>
          <w:ilvl w:val="0"/>
          <w:numId w:val="2"/>
        </w:numPr>
        <w:spacing w:before="240" w:line="360" w:lineRule="auto"/>
        <w:rPr>
          <w:sz w:val="36"/>
          <w:szCs w:val="36"/>
          <w:lang w:bidi="ar-IQ"/>
        </w:rPr>
      </w:pPr>
      <w:r w:rsidRPr="00E70631">
        <w:rPr>
          <w:rFonts w:hint="cs"/>
          <w:sz w:val="36"/>
          <w:szCs w:val="36"/>
          <w:rtl/>
          <w:lang w:bidi="ar-IQ"/>
        </w:rPr>
        <w:t xml:space="preserve">الورقة التجارية اداة ائتمان / يتفق المشتري مع البائع بأنه يدفع قيمة البضاعه بعد مدة من تاريخ الشراء وهذا ما يحصل عادة في التبادل التجاري فمثلاً يشتري تاجر مفرد من تاجر الجملة بضاعة قيمتها الف دينار على ان يدفع القيمة بعد ثلاثة اشهر عندئذ يحرر لأمر التاجر سنداً للامر يتعهد بموجبه دفع المبلغ بعد ثلاثة اشهر من تاريخ الشراء . </w:t>
      </w:r>
    </w:p>
    <w:p w:rsidR="00AD1637" w:rsidRPr="00E70631" w:rsidRDefault="00AD1637" w:rsidP="004661A4">
      <w:pPr>
        <w:spacing w:before="240" w:line="360" w:lineRule="auto"/>
        <w:rPr>
          <w:sz w:val="36"/>
          <w:szCs w:val="36"/>
          <w:rtl/>
          <w:lang w:bidi="ar-IQ"/>
        </w:rPr>
      </w:pPr>
      <w:r w:rsidRPr="00E70631">
        <w:rPr>
          <w:rFonts w:hint="cs"/>
          <w:sz w:val="36"/>
          <w:szCs w:val="36"/>
          <w:rtl/>
          <w:lang w:bidi="ar-IQ"/>
        </w:rPr>
        <w:t>اهم المبادئ التي يقوم عليها قانون الصرف :-</w:t>
      </w:r>
    </w:p>
    <w:p w:rsidR="00AD1637" w:rsidRPr="00E70631" w:rsidRDefault="00CE5316" w:rsidP="004661A4">
      <w:pPr>
        <w:spacing w:before="240" w:line="360" w:lineRule="auto"/>
        <w:rPr>
          <w:sz w:val="36"/>
          <w:szCs w:val="36"/>
          <w:rtl/>
          <w:lang w:bidi="ar-IQ"/>
        </w:rPr>
      </w:pPr>
      <w:r w:rsidRPr="00E70631">
        <w:rPr>
          <w:rFonts w:hint="cs"/>
          <w:sz w:val="36"/>
          <w:szCs w:val="36"/>
          <w:rtl/>
          <w:lang w:bidi="ar-IQ"/>
        </w:rPr>
        <w:t xml:space="preserve">ان المصود بقانون الصرف وهو مبادلة النقد بالنقد او هي مجموعة من القواعد التي نص عليها القانون التجاري والخاصة بتنظيم احكام الاوراق التجارية وهذه القواعد او مبادئ تسهل قيام الورقة التجارية بوظائفها ومن مبادئها :- </w:t>
      </w:r>
    </w:p>
    <w:p w:rsidR="00CE5316" w:rsidRPr="00E70631" w:rsidRDefault="00CE5316" w:rsidP="004661A4">
      <w:pPr>
        <w:pStyle w:val="ListParagraph"/>
        <w:numPr>
          <w:ilvl w:val="0"/>
          <w:numId w:val="3"/>
        </w:numPr>
        <w:spacing w:before="240" w:line="360" w:lineRule="auto"/>
        <w:rPr>
          <w:sz w:val="36"/>
          <w:szCs w:val="36"/>
          <w:lang w:bidi="ar-IQ"/>
        </w:rPr>
      </w:pPr>
      <w:r w:rsidRPr="00E70631">
        <w:rPr>
          <w:rFonts w:hint="cs"/>
          <w:sz w:val="36"/>
          <w:szCs w:val="36"/>
          <w:rtl/>
          <w:lang w:bidi="ar-IQ"/>
        </w:rPr>
        <w:lastRenderedPageBreak/>
        <w:t>الشكلية / نصت القواعد القانونية المتعلقة بالاوراق التجارية على شكل معين لكل ورقة وذلك بما اوجبته من ذكر بعض البيانات في متن الورقة التجارية , فأذا انتقض احد تلك البيانات يفقد السند صفة الورقة التجارية ويعتبر سنداً عادياً تسري عليه القواعد العامة المنصوص عليها القانون المدني اما اذا استوفى السند الشكل القانوني والذي يحقق بذكر البيانات الالزامية التي ذكرتها المادة (40) من القانون التجاري فيطبق قواعد القانون التجاري .</w:t>
      </w:r>
    </w:p>
    <w:p w:rsidR="00CE5316" w:rsidRPr="00E70631" w:rsidRDefault="00CE5316" w:rsidP="004661A4">
      <w:pPr>
        <w:pStyle w:val="ListParagraph"/>
        <w:numPr>
          <w:ilvl w:val="0"/>
          <w:numId w:val="3"/>
        </w:numPr>
        <w:spacing w:before="240" w:line="360" w:lineRule="auto"/>
        <w:rPr>
          <w:sz w:val="36"/>
          <w:szCs w:val="36"/>
          <w:lang w:bidi="ar-IQ"/>
        </w:rPr>
      </w:pPr>
      <w:r w:rsidRPr="00E70631">
        <w:rPr>
          <w:rFonts w:hint="cs"/>
          <w:sz w:val="36"/>
          <w:szCs w:val="36"/>
          <w:rtl/>
          <w:lang w:bidi="ar-IQ"/>
        </w:rPr>
        <w:t xml:space="preserve">مبدأ استقلال التوقيع / هذا يعني ان كل شخص وضع توقيعه على الورقة التجارية يكون ملتزماً بوفاء قيمتها متى امتنع المدين الاصلي عن ذلك والتزام كل </w:t>
      </w:r>
      <w:r w:rsidR="00CD254D" w:rsidRPr="00E70631">
        <w:rPr>
          <w:rFonts w:hint="cs"/>
          <w:sz w:val="36"/>
          <w:szCs w:val="36"/>
          <w:rtl/>
          <w:lang w:bidi="ar-IQ"/>
        </w:rPr>
        <w:t xml:space="preserve">موقع على الورقة يعتبر مستقبلاً عن باقي الموقعين فأذا كان احد التواقيع ياطلاً بسبب نقص او انعدام اهلية المواقع فأن هذا العيب لا يمكن ان يستفيد منه الموقعون الاخرون . </w:t>
      </w:r>
    </w:p>
    <w:p w:rsidR="00CD254D" w:rsidRPr="00E70631" w:rsidRDefault="00CD254D" w:rsidP="004661A4">
      <w:pPr>
        <w:pStyle w:val="ListParagraph"/>
        <w:numPr>
          <w:ilvl w:val="0"/>
          <w:numId w:val="3"/>
        </w:numPr>
        <w:spacing w:before="240" w:line="360" w:lineRule="auto"/>
        <w:rPr>
          <w:sz w:val="36"/>
          <w:szCs w:val="36"/>
          <w:lang w:bidi="ar-IQ"/>
        </w:rPr>
      </w:pPr>
      <w:r w:rsidRPr="00E70631">
        <w:rPr>
          <w:rFonts w:hint="cs"/>
          <w:sz w:val="36"/>
          <w:szCs w:val="36"/>
          <w:rtl/>
          <w:lang w:bidi="ar-IQ"/>
        </w:rPr>
        <w:t xml:space="preserve">مبدأ التشدد على المدين للوفاء بقيمة الورقة التجارية / تقوم قواعد القانون التجاري على عدم التسامح في جوب وفاء المدين لقيمة الورقة التجارية في ميعاد استحقاقها فالحامل يجب ان يطالب بالوفاء يوم الاستحقاق ولم يجز القانون اعطاء مهلة للوفاء لصالح المدين بعد تاريخ الاستحقاق وجعل سريان الفوائد عند امتناعه عن الوفاء تسري من تاريخ المطالبة وليس من تاريخ عمل الاحتجاج الذي ينظمه الحامل . </w:t>
      </w:r>
    </w:p>
    <w:p w:rsidR="00CD254D" w:rsidRPr="00E70631" w:rsidRDefault="00CD254D" w:rsidP="004661A4">
      <w:pPr>
        <w:spacing w:before="240" w:line="360" w:lineRule="auto"/>
        <w:rPr>
          <w:sz w:val="36"/>
          <w:szCs w:val="36"/>
          <w:rtl/>
          <w:lang w:bidi="ar-IQ"/>
        </w:rPr>
      </w:pPr>
      <w:r w:rsidRPr="00E70631">
        <w:rPr>
          <w:rFonts w:hint="cs"/>
          <w:sz w:val="36"/>
          <w:szCs w:val="36"/>
          <w:rtl/>
          <w:lang w:bidi="ar-IQ"/>
        </w:rPr>
        <w:t xml:space="preserve">انواع الاوراق التجارية :- </w:t>
      </w:r>
    </w:p>
    <w:p w:rsidR="00CD254D" w:rsidRPr="00E70631" w:rsidRDefault="00CD254D" w:rsidP="004661A4">
      <w:pPr>
        <w:spacing w:before="240" w:line="360" w:lineRule="auto"/>
        <w:rPr>
          <w:sz w:val="36"/>
          <w:szCs w:val="36"/>
          <w:rtl/>
          <w:lang w:bidi="ar-IQ"/>
        </w:rPr>
      </w:pPr>
      <w:r w:rsidRPr="00E70631">
        <w:rPr>
          <w:rFonts w:hint="cs"/>
          <w:sz w:val="36"/>
          <w:szCs w:val="36"/>
          <w:rtl/>
          <w:lang w:bidi="ar-IQ"/>
        </w:rPr>
        <w:t>اولاً / الحوالة التجارية ( السفتجة ) / ويمكن تعريفها بأنها سند محرر وفق شكلية</w:t>
      </w:r>
      <w:r w:rsidR="00A52AC6" w:rsidRPr="00E70631">
        <w:rPr>
          <w:rFonts w:hint="cs"/>
          <w:sz w:val="36"/>
          <w:szCs w:val="36"/>
          <w:rtl/>
          <w:lang w:bidi="ar-IQ"/>
        </w:rPr>
        <w:t xml:space="preserve"> شروط شكلية نص عليها القانون بموجبه يطلب شخص يقال له ( </w:t>
      </w:r>
      <w:r w:rsidR="00A52AC6" w:rsidRPr="00E70631">
        <w:rPr>
          <w:rFonts w:hint="cs"/>
          <w:sz w:val="36"/>
          <w:szCs w:val="36"/>
          <w:rtl/>
          <w:lang w:bidi="ar-IQ"/>
        </w:rPr>
        <w:lastRenderedPageBreak/>
        <w:t xml:space="preserve">الساحب ) من شخص اخر يسمى ( المسحوب عليه ) بأن يدفع لشخص ثالث يقال له ( المستفيد او الحامل ) مبلغاً من النقود في ميعاد معين او عند الاطلاع . </w:t>
      </w:r>
    </w:p>
    <w:p w:rsidR="00A52AC6" w:rsidRPr="00E70631" w:rsidRDefault="00A52AC6" w:rsidP="004661A4">
      <w:pPr>
        <w:spacing w:before="240" w:line="360" w:lineRule="auto"/>
        <w:rPr>
          <w:sz w:val="36"/>
          <w:szCs w:val="36"/>
          <w:rtl/>
          <w:lang w:bidi="ar-IQ"/>
        </w:rPr>
      </w:pPr>
      <w:r w:rsidRPr="00E70631">
        <w:rPr>
          <w:rFonts w:hint="cs"/>
          <w:noProof/>
          <w:sz w:val="36"/>
          <w:szCs w:val="36"/>
          <w:rtl/>
        </w:rPr>
        <mc:AlternateContent>
          <mc:Choice Requires="wps">
            <w:drawing>
              <wp:anchor distT="0" distB="0" distL="114300" distR="114300" simplePos="0" relativeHeight="251659264" behindDoc="0" locked="0" layoutInCell="1" allowOverlap="1" wp14:anchorId="6CF71B23" wp14:editId="5ED9006E">
                <wp:simplePos x="0" y="0"/>
                <wp:positionH relativeFrom="column">
                  <wp:posOffset>571500</wp:posOffset>
                </wp:positionH>
                <wp:positionV relativeFrom="paragraph">
                  <wp:posOffset>280035</wp:posOffset>
                </wp:positionV>
                <wp:extent cx="5585460" cy="2941320"/>
                <wp:effectExtent l="0" t="0" r="15240" b="11430"/>
                <wp:wrapNone/>
                <wp:docPr id="1" name="Text Box 1"/>
                <wp:cNvGraphicFramePr/>
                <a:graphic xmlns:a="http://schemas.openxmlformats.org/drawingml/2006/main">
                  <a:graphicData uri="http://schemas.microsoft.com/office/word/2010/wordprocessingShape">
                    <wps:wsp>
                      <wps:cNvSpPr txBox="1"/>
                      <wps:spPr>
                        <a:xfrm>
                          <a:off x="0" y="0"/>
                          <a:ext cx="5585460" cy="2941320"/>
                        </a:xfrm>
                        <a:prstGeom prst="rect">
                          <a:avLst/>
                        </a:prstGeom>
                        <a:ln/>
                      </wps:spPr>
                      <wps:style>
                        <a:lnRef idx="2">
                          <a:schemeClr val="dk1"/>
                        </a:lnRef>
                        <a:fillRef idx="1">
                          <a:schemeClr val="lt1"/>
                        </a:fillRef>
                        <a:effectRef idx="0">
                          <a:schemeClr val="dk1"/>
                        </a:effectRef>
                        <a:fontRef idx="minor">
                          <a:schemeClr val="dk1"/>
                        </a:fontRef>
                      </wps:style>
                      <wps:txbx>
                        <w:txbxContent>
                          <w:p w:rsidR="00A52AC6" w:rsidRDefault="00A52AC6">
                            <w:pPr>
                              <w:rPr>
                                <w:b/>
                                <w:bCs/>
                                <w:sz w:val="32"/>
                                <w:szCs w:val="32"/>
                                <w:rtl/>
                                <w:lang w:bidi="ar-IQ"/>
                              </w:rPr>
                            </w:pPr>
                            <w:r w:rsidRPr="00A52AC6">
                              <w:rPr>
                                <w:rFonts w:hint="cs"/>
                                <w:b/>
                                <w:bCs/>
                                <w:sz w:val="32"/>
                                <w:szCs w:val="32"/>
                                <w:rtl/>
                                <w:lang w:bidi="ar-IQ"/>
                              </w:rPr>
                              <w:t xml:space="preserve">بغداد </w:t>
                            </w:r>
                            <w:r>
                              <w:rPr>
                                <w:rFonts w:hint="cs"/>
                                <w:b/>
                                <w:bCs/>
                                <w:sz w:val="32"/>
                                <w:szCs w:val="32"/>
                                <w:rtl/>
                                <w:lang w:bidi="ar-IQ"/>
                              </w:rPr>
                              <w:t xml:space="preserve">في 1 </w:t>
                            </w:r>
                            <w:r>
                              <w:rPr>
                                <w:b/>
                                <w:bCs/>
                                <w:sz w:val="32"/>
                                <w:szCs w:val="32"/>
                                <w:rtl/>
                                <w:lang w:bidi="ar-IQ"/>
                              </w:rPr>
                              <w:t>–</w:t>
                            </w:r>
                            <w:r>
                              <w:rPr>
                                <w:rFonts w:hint="cs"/>
                                <w:b/>
                                <w:bCs/>
                                <w:sz w:val="32"/>
                                <w:szCs w:val="32"/>
                                <w:rtl/>
                                <w:lang w:bidi="ar-IQ"/>
                              </w:rPr>
                              <w:t xml:space="preserve"> 3 </w:t>
                            </w:r>
                            <w:r>
                              <w:rPr>
                                <w:b/>
                                <w:bCs/>
                                <w:sz w:val="32"/>
                                <w:szCs w:val="32"/>
                                <w:rtl/>
                                <w:lang w:bidi="ar-IQ"/>
                              </w:rPr>
                              <w:t>–</w:t>
                            </w:r>
                            <w:r>
                              <w:rPr>
                                <w:rFonts w:hint="cs"/>
                                <w:b/>
                                <w:bCs/>
                                <w:sz w:val="32"/>
                                <w:szCs w:val="32"/>
                                <w:rtl/>
                                <w:lang w:bidi="ar-IQ"/>
                              </w:rPr>
                              <w:t xml:space="preserve"> 1985 </w:t>
                            </w:r>
                          </w:p>
                          <w:p w:rsidR="00A52AC6" w:rsidRDefault="00A52AC6">
                            <w:pPr>
                              <w:rPr>
                                <w:b/>
                                <w:bCs/>
                                <w:sz w:val="32"/>
                                <w:szCs w:val="32"/>
                                <w:rtl/>
                                <w:lang w:bidi="ar-IQ"/>
                              </w:rPr>
                            </w:pPr>
                            <w:r>
                              <w:rPr>
                                <w:rFonts w:hint="cs"/>
                                <w:b/>
                                <w:bCs/>
                                <w:sz w:val="32"/>
                                <w:szCs w:val="32"/>
                                <w:rtl/>
                                <w:lang w:bidi="ar-IQ"/>
                              </w:rPr>
                              <w:t xml:space="preserve">              فلس                          دينار </w:t>
                            </w:r>
                          </w:p>
                          <w:p w:rsidR="00A52AC6" w:rsidRDefault="00A52AC6" w:rsidP="00A52AC6">
                            <w:pPr>
                              <w:pStyle w:val="ListParagraph"/>
                              <w:numPr>
                                <w:ilvl w:val="0"/>
                                <w:numId w:val="4"/>
                              </w:numPr>
                              <w:rPr>
                                <w:b/>
                                <w:bCs/>
                                <w:sz w:val="32"/>
                                <w:szCs w:val="32"/>
                                <w:lang w:bidi="ar-IQ"/>
                              </w:rPr>
                            </w:pPr>
                            <w:r>
                              <w:rPr>
                                <w:rFonts w:hint="cs"/>
                                <w:b/>
                                <w:bCs/>
                                <w:sz w:val="32"/>
                                <w:szCs w:val="32"/>
                                <w:rtl/>
                                <w:lang w:bidi="ar-IQ"/>
                              </w:rPr>
                              <w:t xml:space="preserve">100 لا غير </w:t>
                            </w:r>
                          </w:p>
                          <w:p w:rsidR="00A52AC6" w:rsidRDefault="00A52AC6" w:rsidP="00667CEC">
                            <w:pPr>
                              <w:spacing w:after="0" w:line="240" w:lineRule="auto"/>
                              <w:jc w:val="center"/>
                              <w:rPr>
                                <w:b/>
                                <w:bCs/>
                                <w:sz w:val="32"/>
                                <w:szCs w:val="32"/>
                                <w:rtl/>
                                <w:lang w:bidi="ar-IQ"/>
                              </w:rPr>
                            </w:pPr>
                            <w:r>
                              <w:rPr>
                                <w:rFonts w:hint="cs"/>
                                <w:b/>
                                <w:bCs/>
                                <w:sz w:val="32"/>
                                <w:szCs w:val="32"/>
                                <w:rtl/>
                                <w:lang w:bidi="ar-IQ"/>
                              </w:rPr>
                              <w:t xml:space="preserve">الى السيد عبد الرضا محمد علي </w:t>
                            </w:r>
                            <w:r>
                              <w:rPr>
                                <w:b/>
                                <w:bCs/>
                                <w:sz w:val="32"/>
                                <w:szCs w:val="32"/>
                                <w:rtl/>
                                <w:lang w:bidi="ar-IQ"/>
                              </w:rPr>
                              <w:t>–</w:t>
                            </w:r>
                            <w:r>
                              <w:rPr>
                                <w:rFonts w:hint="cs"/>
                                <w:b/>
                                <w:bCs/>
                                <w:sz w:val="32"/>
                                <w:szCs w:val="32"/>
                                <w:rtl/>
                                <w:lang w:bidi="ar-IQ"/>
                              </w:rPr>
                              <w:t xml:space="preserve"> سوق الشورجة </w:t>
                            </w:r>
                            <w:r>
                              <w:rPr>
                                <w:b/>
                                <w:bCs/>
                                <w:sz w:val="32"/>
                                <w:szCs w:val="32"/>
                                <w:rtl/>
                                <w:lang w:bidi="ar-IQ"/>
                              </w:rPr>
                              <w:t>–</w:t>
                            </w:r>
                            <w:r>
                              <w:rPr>
                                <w:rFonts w:hint="cs"/>
                                <w:b/>
                                <w:bCs/>
                                <w:sz w:val="32"/>
                                <w:szCs w:val="32"/>
                                <w:rtl/>
                                <w:lang w:bidi="ar-IQ"/>
                              </w:rPr>
                              <w:t xml:space="preserve"> بغداد</w:t>
                            </w:r>
                          </w:p>
                          <w:p w:rsidR="00A52AC6" w:rsidRDefault="00A52AC6" w:rsidP="00667CEC">
                            <w:pPr>
                              <w:spacing w:after="0" w:line="240" w:lineRule="auto"/>
                              <w:jc w:val="center"/>
                              <w:rPr>
                                <w:b/>
                                <w:bCs/>
                                <w:sz w:val="32"/>
                                <w:szCs w:val="32"/>
                                <w:rtl/>
                                <w:lang w:bidi="ar-IQ"/>
                              </w:rPr>
                            </w:pPr>
                            <w:r>
                              <w:rPr>
                                <w:rFonts w:hint="cs"/>
                                <w:b/>
                                <w:bCs/>
                                <w:sz w:val="32"/>
                                <w:szCs w:val="32"/>
                                <w:rtl/>
                                <w:lang w:bidi="ar-IQ"/>
                              </w:rPr>
                              <w:t>ادفعوا بموجب هذة الحوالة الى السيد حسين علي في بغداد بعد</w:t>
                            </w:r>
                          </w:p>
                          <w:p w:rsidR="00A52AC6" w:rsidRDefault="00A52AC6" w:rsidP="00667CEC">
                            <w:pPr>
                              <w:spacing w:after="0" w:line="240" w:lineRule="auto"/>
                              <w:jc w:val="center"/>
                              <w:rPr>
                                <w:b/>
                                <w:bCs/>
                                <w:sz w:val="32"/>
                                <w:szCs w:val="32"/>
                                <w:rtl/>
                                <w:lang w:bidi="ar-IQ"/>
                              </w:rPr>
                            </w:pPr>
                            <w:r>
                              <w:rPr>
                                <w:rFonts w:hint="cs"/>
                                <w:b/>
                                <w:bCs/>
                                <w:sz w:val="32"/>
                                <w:szCs w:val="32"/>
                                <w:rtl/>
                                <w:lang w:bidi="ar-IQ"/>
                              </w:rPr>
                              <w:t xml:space="preserve">ثلاثة اشهر من تاريخها اعلاه مبلغاً قدره مائة </w:t>
                            </w:r>
                            <w:r w:rsidR="00667CEC">
                              <w:rPr>
                                <w:rFonts w:hint="cs"/>
                                <w:b/>
                                <w:bCs/>
                                <w:sz w:val="32"/>
                                <w:szCs w:val="32"/>
                                <w:rtl/>
                                <w:lang w:bidi="ar-IQ"/>
                              </w:rPr>
                              <w:t xml:space="preserve">دينار . </w:t>
                            </w:r>
                          </w:p>
                          <w:p w:rsidR="00667CEC" w:rsidRDefault="00667CEC" w:rsidP="00667CEC">
                            <w:pPr>
                              <w:spacing w:after="0" w:line="240" w:lineRule="auto"/>
                              <w:jc w:val="center"/>
                              <w:rPr>
                                <w:b/>
                                <w:bCs/>
                                <w:sz w:val="32"/>
                                <w:szCs w:val="32"/>
                                <w:rtl/>
                                <w:lang w:bidi="ar-IQ"/>
                              </w:rPr>
                            </w:pPr>
                          </w:p>
                          <w:p w:rsidR="00667CEC" w:rsidRDefault="00667CEC" w:rsidP="00667CEC">
                            <w:pPr>
                              <w:spacing w:after="0" w:line="240" w:lineRule="auto"/>
                              <w:jc w:val="center"/>
                              <w:rPr>
                                <w:b/>
                                <w:bCs/>
                                <w:sz w:val="32"/>
                                <w:szCs w:val="32"/>
                                <w:rtl/>
                                <w:lang w:bidi="ar-IQ"/>
                              </w:rPr>
                            </w:pPr>
                          </w:p>
                          <w:p w:rsidR="00667CEC" w:rsidRDefault="00667CEC" w:rsidP="00667CEC">
                            <w:pPr>
                              <w:spacing w:after="0" w:line="240" w:lineRule="auto"/>
                              <w:jc w:val="center"/>
                              <w:rPr>
                                <w:b/>
                                <w:bCs/>
                                <w:sz w:val="32"/>
                                <w:szCs w:val="32"/>
                                <w:rtl/>
                                <w:lang w:bidi="ar-IQ"/>
                              </w:rPr>
                            </w:pPr>
                            <w:r>
                              <w:rPr>
                                <w:rFonts w:hint="cs"/>
                                <w:b/>
                                <w:bCs/>
                                <w:sz w:val="32"/>
                                <w:szCs w:val="32"/>
                                <w:rtl/>
                                <w:lang w:bidi="ar-IQ"/>
                              </w:rPr>
                              <w:t xml:space="preserve">                                                            التوقيع</w:t>
                            </w:r>
                          </w:p>
                          <w:p w:rsidR="00667CEC" w:rsidRPr="00A52AC6" w:rsidRDefault="00667CEC" w:rsidP="00667CEC">
                            <w:pPr>
                              <w:spacing w:after="0" w:line="240" w:lineRule="auto"/>
                              <w:jc w:val="center"/>
                              <w:rPr>
                                <w:b/>
                                <w:bCs/>
                                <w:sz w:val="32"/>
                                <w:szCs w:val="32"/>
                                <w:lang w:bidi="ar-IQ"/>
                              </w:rPr>
                            </w:pPr>
                            <w:r>
                              <w:rPr>
                                <w:rFonts w:hint="cs"/>
                                <w:b/>
                                <w:bCs/>
                                <w:sz w:val="32"/>
                                <w:szCs w:val="32"/>
                                <w:rtl/>
                                <w:lang w:bidi="ar-IQ"/>
                              </w:rPr>
                              <w:t xml:space="preserve">                                                              محمد عبدالله </w:t>
                            </w:r>
                          </w:p>
                          <w:p w:rsidR="00A52AC6" w:rsidRDefault="00A52AC6"/>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5pt;margin-top:22.05pt;width:439.8pt;height:23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" fillcolor="white [3201]" strokecolor="black [3200]" strokeweight="2pt">
                <v:textbox>
                  <w:txbxContent>
                    <w:p w:rsidR="00A52AC6" w:rsidRDefault="00A52AC6">
                      <w:pPr>
                        <w:rPr>
                          <w:b/>
                          <w:bCs/>
                          <w:sz w:val="32"/>
                          <w:szCs w:val="32"/>
                          <w:rtl/>
                          <w:lang w:bidi="ar-IQ"/>
                        </w:rPr>
                      </w:pPr>
                      <w:r w:rsidRPr="00A52AC6">
                        <w:rPr>
                          <w:rFonts w:hint="cs"/>
                          <w:b/>
                          <w:bCs/>
                          <w:sz w:val="32"/>
                          <w:szCs w:val="32"/>
                          <w:rtl/>
                          <w:lang w:bidi="ar-IQ"/>
                        </w:rPr>
                        <w:t xml:space="preserve">بغداد </w:t>
                      </w:r>
                      <w:r>
                        <w:rPr>
                          <w:rFonts w:hint="cs"/>
                          <w:b/>
                          <w:bCs/>
                          <w:sz w:val="32"/>
                          <w:szCs w:val="32"/>
                          <w:rtl/>
                          <w:lang w:bidi="ar-IQ"/>
                        </w:rPr>
                        <w:t xml:space="preserve">في 1 </w:t>
                      </w:r>
                      <w:r>
                        <w:rPr>
                          <w:b/>
                          <w:bCs/>
                          <w:sz w:val="32"/>
                          <w:szCs w:val="32"/>
                          <w:rtl/>
                          <w:lang w:bidi="ar-IQ"/>
                        </w:rPr>
                        <w:t>–</w:t>
                      </w:r>
                      <w:r>
                        <w:rPr>
                          <w:rFonts w:hint="cs"/>
                          <w:b/>
                          <w:bCs/>
                          <w:sz w:val="32"/>
                          <w:szCs w:val="32"/>
                          <w:rtl/>
                          <w:lang w:bidi="ar-IQ"/>
                        </w:rPr>
                        <w:t xml:space="preserve"> 3 </w:t>
                      </w:r>
                      <w:r>
                        <w:rPr>
                          <w:b/>
                          <w:bCs/>
                          <w:sz w:val="32"/>
                          <w:szCs w:val="32"/>
                          <w:rtl/>
                          <w:lang w:bidi="ar-IQ"/>
                        </w:rPr>
                        <w:t>–</w:t>
                      </w:r>
                      <w:r>
                        <w:rPr>
                          <w:rFonts w:hint="cs"/>
                          <w:b/>
                          <w:bCs/>
                          <w:sz w:val="32"/>
                          <w:szCs w:val="32"/>
                          <w:rtl/>
                          <w:lang w:bidi="ar-IQ"/>
                        </w:rPr>
                        <w:t xml:space="preserve"> 1985 </w:t>
                      </w:r>
                    </w:p>
                    <w:p w:rsidR="00A52AC6" w:rsidRDefault="00A52AC6">
                      <w:pPr>
                        <w:rPr>
                          <w:b/>
                          <w:bCs/>
                          <w:sz w:val="32"/>
                          <w:szCs w:val="32"/>
                          <w:rtl/>
                          <w:lang w:bidi="ar-IQ"/>
                        </w:rPr>
                      </w:pPr>
                      <w:r>
                        <w:rPr>
                          <w:rFonts w:hint="cs"/>
                          <w:b/>
                          <w:bCs/>
                          <w:sz w:val="32"/>
                          <w:szCs w:val="32"/>
                          <w:rtl/>
                          <w:lang w:bidi="ar-IQ"/>
                        </w:rPr>
                        <w:t xml:space="preserve">              فلس                          دينار </w:t>
                      </w:r>
                    </w:p>
                    <w:p w:rsidR="00A52AC6" w:rsidRDefault="00A52AC6" w:rsidP="00A52AC6">
                      <w:pPr>
                        <w:pStyle w:val="ListParagraph"/>
                        <w:numPr>
                          <w:ilvl w:val="0"/>
                          <w:numId w:val="4"/>
                        </w:numPr>
                        <w:rPr>
                          <w:b/>
                          <w:bCs/>
                          <w:sz w:val="32"/>
                          <w:szCs w:val="32"/>
                          <w:lang w:bidi="ar-IQ"/>
                        </w:rPr>
                      </w:pPr>
                      <w:r>
                        <w:rPr>
                          <w:rFonts w:hint="cs"/>
                          <w:b/>
                          <w:bCs/>
                          <w:sz w:val="32"/>
                          <w:szCs w:val="32"/>
                          <w:rtl/>
                          <w:lang w:bidi="ar-IQ"/>
                        </w:rPr>
                        <w:t xml:space="preserve">100 لا غير </w:t>
                      </w:r>
                    </w:p>
                    <w:p w:rsidR="00A52AC6" w:rsidRDefault="00A52AC6" w:rsidP="00667CEC">
                      <w:pPr>
                        <w:spacing w:after="0" w:line="240" w:lineRule="auto"/>
                        <w:jc w:val="center"/>
                        <w:rPr>
                          <w:b/>
                          <w:bCs/>
                          <w:sz w:val="32"/>
                          <w:szCs w:val="32"/>
                          <w:rtl/>
                          <w:lang w:bidi="ar-IQ"/>
                        </w:rPr>
                      </w:pPr>
                      <w:r>
                        <w:rPr>
                          <w:rFonts w:hint="cs"/>
                          <w:b/>
                          <w:bCs/>
                          <w:sz w:val="32"/>
                          <w:szCs w:val="32"/>
                          <w:rtl/>
                          <w:lang w:bidi="ar-IQ"/>
                        </w:rPr>
                        <w:t xml:space="preserve">الى السيد عبد الرضا محمد علي </w:t>
                      </w:r>
                      <w:r>
                        <w:rPr>
                          <w:b/>
                          <w:bCs/>
                          <w:sz w:val="32"/>
                          <w:szCs w:val="32"/>
                          <w:rtl/>
                          <w:lang w:bidi="ar-IQ"/>
                        </w:rPr>
                        <w:t>–</w:t>
                      </w:r>
                      <w:r>
                        <w:rPr>
                          <w:rFonts w:hint="cs"/>
                          <w:b/>
                          <w:bCs/>
                          <w:sz w:val="32"/>
                          <w:szCs w:val="32"/>
                          <w:rtl/>
                          <w:lang w:bidi="ar-IQ"/>
                        </w:rPr>
                        <w:t xml:space="preserve"> سوق الشورجة </w:t>
                      </w:r>
                      <w:r>
                        <w:rPr>
                          <w:b/>
                          <w:bCs/>
                          <w:sz w:val="32"/>
                          <w:szCs w:val="32"/>
                          <w:rtl/>
                          <w:lang w:bidi="ar-IQ"/>
                        </w:rPr>
                        <w:t>–</w:t>
                      </w:r>
                      <w:r>
                        <w:rPr>
                          <w:rFonts w:hint="cs"/>
                          <w:b/>
                          <w:bCs/>
                          <w:sz w:val="32"/>
                          <w:szCs w:val="32"/>
                          <w:rtl/>
                          <w:lang w:bidi="ar-IQ"/>
                        </w:rPr>
                        <w:t xml:space="preserve"> بغداد</w:t>
                      </w:r>
                    </w:p>
                    <w:p w:rsidR="00A52AC6" w:rsidRDefault="00A52AC6" w:rsidP="00667CEC">
                      <w:pPr>
                        <w:spacing w:after="0" w:line="240" w:lineRule="auto"/>
                        <w:jc w:val="center"/>
                        <w:rPr>
                          <w:b/>
                          <w:bCs/>
                          <w:sz w:val="32"/>
                          <w:szCs w:val="32"/>
                          <w:rtl/>
                          <w:lang w:bidi="ar-IQ"/>
                        </w:rPr>
                      </w:pPr>
                      <w:r>
                        <w:rPr>
                          <w:rFonts w:hint="cs"/>
                          <w:b/>
                          <w:bCs/>
                          <w:sz w:val="32"/>
                          <w:szCs w:val="32"/>
                          <w:rtl/>
                          <w:lang w:bidi="ar-IQ"/>
                        </w:rPr>
                        <w:t>ادفعوا بموجب هذة الحوالة الى السيد حسين علي في بغداد بعد</w:t>
                      </w:r>
                    </w:p>
                    <w:p w:rsidR="00A52AC6" w:rsidRDefault="00A52AC6" w:rsidP="00667CEC">
                      <w:pPr>
                        <w:spacing w:after="0" w:line="240" w:lineRule="auto"/>
                        <w:jc w:val="center"/>
                        <w:rPr>
                          <w:b/>
                          <w:bCs/>
                          <w:sz w:val="32"/>
                          <w:szCs w:val="32"/>
                          <w:rtl/>
                          <w:lang w:bidi="ar-IQ"/>
                        </w:rPr>
                      </w:pPr>
                      <w:r>
                        <w:rPr>
                          <w:rFonts w:hint="cs"/>
                          <w:b/>
                          <w:bCs/>
                          <w:sz w:val="32"/>
                          <w:szCs w:val="32"/>
                          <w:rtl/>
                          <w:lang w:bidi="ar-IQ"/>
                        </w:rPr>
                        <w:t xml:space="preserve">ثلاثة اشهر من تاريخها اعلاه مبلغاً قدره مائة </w:t>
                      </w:r>
                      <w:r w:rsidR="00667CEC">
                        <w:rPr>
                          <w:rFonts w:hint="cs"/>
                          <w:b/>
                          <w:bCs/>
                          <w:sz w:val="32"/>
                          <w:szCs w:val="32"/>
                          <w:rtl/>
                          <w:lang w:bidi="ar-IQ"/>
                        </w:rPr>
                        <w:t xml:space="preserve">دينار . </w:t>
                      </w:r>
                    </w:p>
                    <w:p w:rsidR="00667CEC" w:rsidRDefault="00667CEC" w:rsidP="00667CEC">
                      <w:pPr>
                        <w:spacing w:after="0" w:line="240" w:lineRule="auto"/>
                        <w:jc w:val="center"/>
                        <w:rPr>
                          <w:b/>
                          <w:bCs/>
                          <w:sz w:val="32"/>
                          <w:szCs w:val="32"/>
                          <w:rtl/>
                          <w:lang w:bidi="ar-IQ"/>
                        </w:rPr>
                      </w:pPr>
                    </w:p>
                    <w:p w:rsidR="00667CEC" w:rsidRDefault="00667CEC" w:rsidP="00667CEC">
                      <w:pPr>
                        <w:spacing w:after="0" w:line="240" w:lineRule="auto"/>
                        <w:jc w:val="center"/>
                        <w:rPr>
                          <w:b/>
                          <w:bCs/>
                          <w:sz w:val="32"/>
                          <w:szCs w:val="32"/>
                          <w:rtl/>
                          <w:lang w:bidi="ar-IQ"/>
                        </w:rPr>
                      </w:pPr>
                    </w:p>
                    <w:p w:rsidR="00667CEC" w:rsidRDefault="00667CEC" w:rsidP="00667CEC">
                      <w:pPr>
                        <w:spacing w:after="0" w:line="240" w:lineRule="auto"/>
                        <w:jc w:val="center"/>
                        <w:rPr>
                          <w:b/>
                          <w:bCs/>
                          <w:sz w:val="32"/>
                          <w:szCs w:val="32"/>
                          <w:rtl/>
                          <w:lang w:bidi="ar-IQ"/>
                        </w:rPr>
                      </w:pPr>
                      <w:r>
                        <w:rPr>
                          <w:rFonts w:hint="cs"/>
                          <w:b/>
                          <w:bCs/>
                          <w:sz w:val="32"/>
                          <w:szCs w:val="32"/>
                          <w:rtl/>
                          <w:lang w:bidi="ar-IQ"/>
                        </w:rPr>
                        <w:t xml:space="preserve">                                                            التوقيع</w:t>
                      </w:r>
                    </w:p>
                    <w:p w:rsidR="00667CEC" w:rsidRPr="00A52AC6" w:rsidRDefault="00667CEC" w:rsidP="00667CEC">
                      <w:pPr>
                        <w:spacing w:after="0" w:line="240" w:lineRule="auto"/>
                        <w:jc w:val="center"/>
                        <w:rPr>
                          <w:b/>
                          <w:bCs/>
                          <w:sz w:val="32"/>
                          <w:szCs w:val="32"/>
                          <w:lang w:bidi="ar-IQ"/>
                        </w:rPr>
                      </w:pPr>
                      <w:r>
                        <w:rPr>
                          <w:rFonts w:hint="cs"/>
                          <w:b/>
                          <w:bCs/>
                          <w:sz w:val="32"/>
                          <w:szCs w:val="32"/>
                          <w:rtl/>
                          <w:lang w:bidi="ar-IQ"/>
                        </w:rPr>
                        <w:t xml:space="preserve">                                                              محمد عبدالله </w:t>
                      </w:r>
                    </w:p>
                    <w:p w:rsidR="00A52AC6" w:rsidRDefault="00A52AC6"/>
                  </w:txbxContent>
                </v:textbox>
              </v:shape>
            </w:pict>
          </mc:Fallback>
        </mc:AlternateContent>
      </w:r>
      <w:r w:rsidRPr="00E70631">
        <w:rPr>
          <w:rFonts w:hint="cs"/>
          <w:sz w:val="36"/>
          <w:szCs w:val="36"/>
          <w:rtl/>
          <w:lang w:bidi="ar-IQ"/>
        </w:rPr>
        <w:t xml:space="preserve">نموذج للحوالة التجارية :- </w:t>
      </w:r>
    </w:p>
    <w:p w:rsidR="00A52AC6" w:rsidRPr="00E70631" w:rsidRDefault="00A52AC6" w:rsidP="004661A4">
      <w:pPr>
        <w:spacing w:before="240" w:line="360" w:lineRule="auto"/>
        <w:rPr>
          <w:sz w:val="36"/>
          <w:szCs w:val="36"/>
          <w:rtl/>
          <w:lang w:bidi="ar-IQ"/>
        </w:rPr>
      </w:pPr>
    </w:p>
    <w:p w:rsidR="00A52AC6" w:rsidRPr="00E70631" w:rsidRDefault="00A52AC6" w:rsidP="004661A4">
      <w:pPr>
        <w:spacing w:before="240" w:line="360" w:lineRule="auto"/>
        <w:rPr>
          <w:sz w:val="36"/>
          <w:szCs w:val="36"/>
          <w:rtl/>
          <w:lang w:bidi="ar-IQ"/>
        </w:rPr>
      </w:pPr>
    </w:p>
    <w:p w:rsidR="00A52AC6" w:rsidRPr="00E70631" w:rsidRDefault="00A52AC6" w:rsidP="004661A4">
      <w:pPr>
        <w:spacing w:before="240" w:line="360" w:lineRule="auto"/>
        <w:rPr>
          <w:sz w:val="36"/>
          <w:szCs w:val="36"/>
          <w:rtl/>
          <w:lang w:bidi="ar-IQ"/>
        </w:rPr>
      </w:pPr>
    </w:p>
    <w:p w:rsidR="00A52AC6" w:rsidRPr="00E70631" w:rsidRDefault="00A52AC6" w:rsidP="004661A4">
      <w:pPr>
        <w:spacing w:before="240" w:line="360" w:lineRule="auto"/>
        <w:rPr>
          <w:sz w:val="36"/>
          <w:szCs w:val="36"/>
          <w:rtl/>
          <w:lang w:bidi="ar-IQ"/>
        </w:rPr>
      </w:pPr>
    </w:p>
    <w:p w:rsidR="00A52AC6" w:rsidRPr="00E70631" w:rsidRDefault="00A52AC6" w:rsidP="004661A4">
      <w:pPr>
        <w:spacing w:before="240" w:line="360" w:lineRule="auto"/>
        <w:rPr>
          <w:sz w:val="36"/>
          <w:szCs w:val="36"/>
          <w:rtl/>
          <w:lang w:bidi="ar-IQ"/>
        </w:rPr>
      </w:pPr>
    </w:p>
    <w:p w:rsidR="00667CEC" w:rsidRPr="00E70631" w:rsidRDefault="00667CEC" w:rsidP="004661A4">
      <w:pPr>
        <w:spacing w:before="240" w:line="360" w:lineRule="auto"/>
        <w:rPr>
          <w:sz w:val="36"/>
          <w:szCs w:val="36"/>
          <w:rtl/>
          <w:lang w:bidi="ar-IQ"/>
        </w:rPr>
      </w:pPr>
      <w:r w:rsidRPr="00E70631">
        <w:rPr>
          <w:rFonts w:hint="cs"/>
          <w:sz w:val="36"/>
          <w:szCs w:val="36"/>
          <w:rtl/>
          <w:lang w:bidi="ar-IQ"/>
        </w:rPr>
        <w:t xml:space="preserve">ويظهر من هذه النموذج ان اشخاص الحوالة هم ثلاثة اشخاص :- </w:t>
      </w:r>
    </w:p>
    <w:p w:rsidR="00667CEC" w:rsidRPr="00E70631" w:rsidRDefault="00667CEC" w:rsidP="004661A4">
      <w:pPr>
        <w:pStyle w:val="ListParagraph"/>
        <w:numPr>
          <w:ilvl w:val="0"/>
          <w:numId w:val="5"/>
        </w:numPr>
        <w:spacing w:before="240" w:line="360" w:lineRule="auto"/>
        <w:rPr>
          <w:sz w:val="36"/>
          <w:szCs w:val="36"/>
          <w:lang w:bidi="ar-IQ"/>
        </w:rPr>
      </w:pPr>
      <w:r w:rsidRPr="00E70631">
        <w:rPr>
          <w:rFonts w:hint="cs"/>
          <w:sz w:val="36"/>
          <w:szCs w:val="36"/>
          <w:rtl/>
          <w:lang w:bidi="ar-IQ"/>
        </w:rPr>
        <w:t>الساحب / (محمد عبدالله ) الذي يأمر المسحوب عليه ان يدقع المبلغ المذكور في النموذج الى المستفيد في ميعاد والمكان المعينين ويجب ان يضع الساحب توقيعه عليها .</w:t>
      </w:r>
    </w:p>
    <w:p w:rsidR="00667CEC" w:rsidRPr="00E70631" w:rsidRDefault="00667CEC" w:rsidP="004661A4">
      <w:pPr>
        <w:pStyle w:val="ListParagraph"/>
        <w:numPr>
          <w:ilvl w:val="0"/>
          <w:numId w:val="5"/>
        </w:numPr>
        <w:spacing w:before="240" w:line="360" w:lineRule="auto"/>
        <w:rPr>
          <w:sz w:val="36"/>
          <w:szCs w:val="36"/>
          <w:lang w:bidi="ar-IQ"/>
        </w:rPr>
      </w:pPr>
      <w:r w:rsidRPr="00E70631">
        <w:rPr>
          <w:rFonts w:hint="cs"/>
          <w:sz w:val="36"/>
          <w:szCs w:val="36"/>
          <w:rtl/>
          <w:lang w:bidi="ar-IQ"/>
        </w:rPr>
        <w:t xml:space="preserve">المسحوب عليه / وهو ( عبد الرضا محمد علي ) الشخص ؤالذي طلب منه الساحب دفع مبلغ الحوالة وللمسحوب عليه ان يقبل الحوالة او يرفضها عند تقديمها من قبل الحامل ولا يكون ملزماً بدفع قيمتها الا عند استحقاق الحوالة او التوقيع عليها . </w:t>
      </w:r>
    </w:p>
    <w:p w:rsidR="00991232" w:rsidRPr="00E70631" w:rsidRDefault="008859B1" w:rsidP="004661A4">
      <w:pPr>
        <w:pStyle w:val="ListParagraph"/>
        <w:numPr>
          <w:ilvl w:val="0"/>
          <w:numId w:val="5"/>
        </w:numPr>
        <w:spacing w:before="240" w:line="360" w:lineRule="auto"/>
        <w:rPr>
          <w:sz w:val="36"/>
          <w:szCs w:val="36"/>
          <w:lang w:bidi="ar-IQ"/>
        </w:rPr>
      </w:pPr>
      <w:r w:rsidRPr="00E70631">
        <w:rPr>
          <w:rFonts w:hint="cs"/>
          <w:sz w:val="36"/>
          <w:szCs w:val="36"/>
          <w:rtl/>
          <w:lang w:bidi="ar-IQ"/>
        </w:rPr>
        <w:t>المستفيد او المنتفع او الحامل / هو</w:t>
      </w:r>
      <w:r w:rsidR="0025589F" w:rsidRPr="00E70631">
        <w:rPr>
          <w:rFonts w:hint="cs"/>
          <w:sz w:val="36"/>
          <w:szCs w:val="36"/>
          <w:rtl/>
          <w:lang w:bidi="ar-IQ"/>
        </w:rPr>
        <w:t xml:space="preserve">الشخص الذي حررت لمصلحته الحوالة التجارية فهو الذي يطالب المسحوب عليه بدفع قيمة الحوالة </w:t>
      </w:r>
      <w:r w:rsidR="0025589F" w:rsidRPr="00E70631">
        <w:rPr>
          <w:rFonts w:hint="cs"/>
          <w:sz w:val="36"/>
          <w:szCs w:val="36"/>
          <w:rtl/>
          <w:lang w:bidi="ar-IQ"/>
        </w:rPr>
        <w:lastRenderedPageBreak/>
        <w:t>التجارية عند استحقاقها وفي حالة الامتناع يطالب الساحب او باقي الوقعين على الحوالة .</w:t>
      </w:r>
    </w:p>
    <w:p w:rsidR="00E70631" w:rsidRPr="00E70631" w:rsidRDefault="00E70631">
      <w:pPr>
        <w:pStyle w:val="ListParagraph"/>
        <w:numPr>
          <w:ilvl w:val="0"/>
          <w:numId w:val="5"/>
        </w:numPr>
        <w:spacing w:before="240" w:line="360" w:lineRule="auto"/>
        <w:rPr>
          <w:sz w:val="36"/>
          <w:szCs w:val="36"/>
          <w:lang w:bidi="ar-IQ"/>
        </w:rPr>
      </w:pPr>
    </w:p>
    <w:sectPr w:rsidR="00E70631" w:rsidRPr="00E70631" w:rsidSect="0087126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C6C78"/>
    <w:multiLevelType w:val="hybridMultilevel"/>
    <w:tmpl w:val="5F300B18"/>
    <w:lvl w:ilvl="0" w:tplc="59FC8A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F770F"/>
    <w:multiLevelType w:val="hybridMultilevel"/>
    <w:tmpl w:val="97F03F4E"/>
    <w:lvl w:ilvl="0" w:tplc="B3D22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AC58DE"/>
    <w:multiLevelType w:val="hybridMultilevel"/>
    <w:tmpl w:val="9A74DA62"/>
    <w:lvl w:ilvl="0" w:tplc="8F9CFF7A">
      <w:start w:val="1"/>
      <w:numFmt w:val="bullet"/>
      <w:lvlText w:val="-"/>
      <w:lvlJc w:val="left"/>
      <w:pPr>
        <w:ind w:left="3744" w:hanging="360"/>
      </w:pPr>
      <w:rPr>
        <w:rFonts w:ascii="Arial" w:eastAsiaTheme="minorHAnsi" w:hAnsi="Arial" w:cs="Arial" w:hint="default"/>
      </w:rPr>
    </w:lvl>
    <w:lvl w:ilvl="1" w:tplc="04090003" w:tentative="1">
      <w:start w:val="1"/>
      <w:numFmt w:val="bullet"/>
      <w:lvlText w:val="o"/>
      <w:lvlJc w:val="left"/>
      <w:pPr>
        <w:ind w:left="4464" w:hanging="360"/>
      </w:pPr>
      <w:rPr>
        <w:rFonts w:ascii="Courier New" w:hAnsi="Courier New" w:cs="Courier New" w:hint="default"/>
      </w:rPr>
    </w:lvl>
    <w:lvl w:ilvl="2" w:tplc="04090005" w:tentative="1">
      <w:start w:val="1"/>
      <w:numFmt w:val="bullet"/>
      <w:lvlText w:val=""/>
      <w:lvlJc w:val="left"/>
      <w:pPr>
        <w:ind w:left="5184" w:hanging="360"/>
      </w:pPr>
      <w:rPr>
        <w:rFonts w:ascii="Wingdings" w:hAnsi="Wingdings" w:hint="default"/>
      </w:rPr>
    </w:lvl>
    <w:lvl w:ilvl="3" w:tplc="04090001" w:tentative="1">
      <w:start w:val="1"/>
      <w:numFmt w:val="bullet"/>
      <w:lvlText w:val=""/>
      <w:lvlJc w:val="left"/>
      <w:pPr>
        <w:ind w:left="5904" w:hanging="360"/>
      </w:pPr>
      <w:rPr>
        <w:rFonts w:ascii="Symbol" w:hAnsi="Symbol" w:hint="default"/>
      </w:rPr>
    </w:lvl>
    <w:lvl w:ilvl="4" w:tplc="04090003" w:tentative="1">
      <w:start w:val="1"/>
      <w:numFmt w:val="bullet"/>
      <w:lvlText w:val="o"/>
      <w:lvlJc w:val="left"/>
      <w:pPr>
        <w:ind w:left="6624" w:hanging="360"/>
      </w:pPr>
      <w:rPr>
        <w:rFonts w:ascii="Courier New" w:hAnsi="Courier New" w:cs="Courier New" w:hint="default"/>
      </w:rPr>
    </w:lvl>
    <w:lvl w:ilvl="5" w:tplc="04090005" w:tentative="1">
      <w:start w:val="1"/>
      <w:numFmt w:val="bullet"/>
      <w:lvlText w:val=""/>
      <w:lvlJc w:val="left"/>
      <w:pPr>
        <w:ind w:left="7344" w:hanging="360"/>
      </w:pPr>
      <w:rPr>
        <w:rFonts w:ascii="Wingdings" w:hAnsi="Wingdings" w:hint="default"/>
      </w:rPr>
    </w:lvl>
    <w:lvl w:ilvl="6" w:tplc="04090001" w:tentative="1">
      <w:start w:val="1"/>
      <w:numFmt w:val="bullet"/>
      <w:lvlText w:val=""/>
      <w:lvlJc w:val="left"/>
      <w:pPr>
        <w:ind w:left="8064" w:hanging="360"/>
      </w:pPr>
      <w:rPr>
        <w:rFonts w:ascii="Symbol" w:hAnsi="Symbol" w:hint="default"/>
      </w:rPr>
    </w:lvl>
    <w:lvl w:ilvl="7" w:tplc="04090003" w:tentative="1">
      <w:start w:val="1"/>
      <w:numFmt w:val="bullet"/>
      <w:lvlText w:val="o"/>
      <w:lvlJc w:val="left"/>
      <w:pPr>
        <w:ind w:left="8784" w:hanging="360"/>
      </w:pPr>
      <w:rPr>
        <w:rFonts w:ascii="Courier New" w:hAnsi="Courier New" w:cs="Courier New" w:hint="default"/>
      </w:rPr>
    </w:lvl>
    <w:lvl w:ilvl="8" w:tplc="04090005" w:tentative="1">
      <w:start w:val="1"/>
      <w:numFmt w:val="bullet"/>
      <w:lvlText w:val=""/>
      <w:lvlJc w:val="left"/>
      <w:pPr>
        <w:ind w:left="9504" w:hanging="360"/>
      </w:pPr>
      <w:rPr>
        <w:rFonts w:ascii="Wingdings" w:hAnsi="Wingdings" w:hint="default"/>
      </w:rPr>
    </w:lvl>
  </w:abstractNum>
  <w:abstractNum w:abstractNumId="3">
    <w:nsid w:val="1C4B1337"/>
    <w:multiLevelType w:val="hybridMultilevel"/>
    <w:tmpl w:val="CEB817C0"/>
    <w:lvl w:ilvl="0" w:tplc="B128CD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5B5D1D"/>
    <w:multiLevelType w:val="hybridMultilevel"/>
    <w:tmpl w:val="95A8ECDC"/>
    <w:lvl w:ilvl="0" w:tplc="04768C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10"/>
    <w:rsid w:val="00162BCD"/>
    <w:rsid w:val="0025589F"/>
    <w:rsid w:val="00453B9B"/>
    <w:rsid w:val="004661A4"/>
    <w:rsid w:val="00667CEC"/>
    <w:rsid w:val="007577FA"/>
    <w:rsid w:val="00767C5D"/>
    <w:rsid w:val="00871262"/>
    <w:rsid w:val="008859B1"/>
    <w:rsid w:val="00991232"/>
    <w:rsid w:val="00A52AC6"/>
    <w:rsid w:val="00AD1637"/>
    <w:rsid w:val="00B80D99"/>
    <w:rsid w:val="00C67510"/>
    <w:rsid w:val="00CD254D"/>
    <w:rsid w:val="00CE5316"/>
    <w:rsid w:val="00CF3375"/>
    <w:rsid w:val="00E70631"/>
    <w:rsid w:val="00F627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12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12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9</cp:revision>
  <dcterms:created xsi:type="dcterms:W3CDTF">2018-04-21T17:28:00Z</dcterms:created>
  <dcterms:modified xsi:type="dcterms:W3CDTF">2018-05-04T10:17:00Z</dcterms:modified>
</cp:coreProperties>
</file>