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049C" w14:textId="77777777" w:rsidR="008E5F31" w:rsidRDefault="00374EEC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/>
        <w:jc w:val="center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TEMPLATE FOR COURSE SPECIFICATION</w:t>
      </w:r>
    </w:p>
    <w:tbl>
      <w:tblPr>
        <w:tblStyle w:val="a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53F8AE72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C118" w14:textId="77777777" w:rsidR="008E5F31" w:rsidRDefault="008E5F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b/>
                <w:color w:val="1F4E79"/>
                <w:sz w:val="32"/>
                <w:szCs w:val="32"/>
              </w:rPr>
            </w:pPr>
          </w:p>
          <w:p w14:paraId="1EAF8931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HIGHER EDUCATION  PERFORMANCE REVIEW: PROGRAMME REVIEW</w:t>
            </w:r>
          </w:p>
          <w:p w14:paraId="4F2EDD9D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7"/>
              </w:tabs>
              <w:bidi/>
              <w:rPr>
                <w:color w:val="000000"/>
                <w:sz w:val="28"/>
                <w:szCs w:val="28"/>
              </w:rPr>
            </w:pPr>
          </w:p>
        </w:tc>
      </w:tr>
    </w:tbl>
    <w:p w14:paraId="06492029" w14:textId="77777777" w:rsidR="008E5F31" w:rsidRDefault="008E5F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color w:val="000000"/>
          <w:sz w:val="28"/>
          <w:szCs w:val="28"/>
        </w:rPr>
      </w:pPr>
    </w:p>
    <w:p w14:paraId="3E638914" w14:textId="77777777" w:rsidR="008E5F31" w:rsidRDefault="008E5F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color w:val="000000"/>
          <w:sz w:val="28"/>
          <w:szCs w:val="28"/>
        </w:rPr>
      </w:pPr>
    </w:p>
    <w:p w14:paraId="0B8EA959" w14:textId="77777777" w:rsidR="008E5F31" w:rsidRDefault="00374E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b/>
          <w:color w:val="1F4E79"/>
          <w:sz w:val="30"/>
          <w:szCs w:val="30"/>
        </w:rPr>
      </w:pPr>
      <w:r>
        <w:rPr>
          <w:rFonts w:ascii="Arial" w:eastAsia="Arial" w:hAnsi="Arial" w:cs="Arial"/>
          <w:color w:val="B47F3A"/>
          <w:sz w:val="28"/>
          <w:szCs w:val="28"/>
        </w:rPr>
        <w:t xml:space="preserve"> </w:t>
      </w:r>
      <w:r>
        <w:rPr>
          <w:b/>
          <w:color w:val="1F4E79"/>
          <w:sz w:val="30"/>
          <w:szCs w:val="30"/>
        </w:rPr>
        <w:t>COURSE SPECIFICATION</w:t>
      </w:r>
    </w:p>
    <w:tbl>
      <w:tblPr>
        <w:tblStyle w:val="a0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4DEFAAAC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7014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2"/>
              </w:tabs>
              <w:spacing w:before="240" w:after="200" w:line="276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>
              <w:rPr>
                <w:color w:val="231F20"/>
                <w:sz w:val="28"/>
                <w:szCs w:val="28"/>
              </w:rPr>
              <w:t>programme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specification</w:t>
            </w:r>
            <w:r>
              <w:rPr>
                <w:color w:val="231F20"/>
                <w:sz w:val="26"/>
                <w:szCs w:val="26"/>
              </w:rPr>
              <w:t xml:space="preserve">. </w:t>
            </w:r>
          </w:p>
        </w:tc>
      </w:tr>
    </w:tbl>
    <w:p w14:paraId="7E73689D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color w:val="231F20"/>
          <w:sz w:val="26"/>
          <w:szCs w:val="26"/>
        </w:rPr>
      </w:pPr>
    </w:p>
    <w:tbl>
      <w:tblPr>
        <w:tblStyle w:val="a1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0"/>
        <w:gridCol w:w="4750"/>
      </w:tblGrid>
      <w:tr w:rsidR="008E5F31" w14:paraId="76B80FFE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50F6" w14:textId="77777777" w:rsidR="008E5F31" w:rsidRDefault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Al- Mansour University College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C601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1. Teaching Institution</w:t>
            </w:r>
          </w:p>
        </w:tc>
      </w:tr>
      <w:tr w:rsidR="008E5F31" w14:paraId="4ABA81B7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7864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Communication Engineering Department 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4435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8E5F31" w14:paraId="53536E2A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28DD" w14:textId="321FCC6A" w:rsidR="008E5F31" w:rsidRDefault="0022396A" w:rsidP="005C4B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Electromagnetic Fields Theory</w:t>
            </w:r>
            <w:r w:rsidR="005C4B5D">
              <w:rPr>
                <w:color w:val="231F20"/>
                <w:sz w:val="28"/>
                <w:szCs w:val="28"/>
              </w:rPr>
              <w:t xml:space="preserve"> - 2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8E5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3. Course title/code</w:t>
            </w:r>
          </w:p>
        </w:tc>
      </w:tr>
      <w:tr w:rsidR="008E5F31" w14:paraId="7A9B36FE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B35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color w:val="231F20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63F2" w14:textId="4BC30743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231F20"/>
                <w:sz w:val="28"/>
                <w:szCs w:val="28"/>
              </w:rPr>
              <w:t>Progra</w:t>
            </w:r>
            <w:r w:rsidR="00E02619">
              <w:rPr>
                <w:color w:val="231F20"/>
                <w:sz w:val="28"/>
                <w:szCs w:val="28"/>
              </w:rPr>
              <w:t>mm</w:t>
            </w:r>
            <w:r>
              <w:rPr>
                <w:color w:val="231F20"/>
                <w:sz w:val="28"/>
                <w:szCs w:val="28"/>
              </w:rPr>
              <w:t>e</w:t>
            </w:r>
            <w:proofErr w:type="spellEnd"/>
            <w:r w:rsidR="00E02619"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8E5F31" w14:paraId="6DBC77E7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A6AF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Weekly – Lectures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5D85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8E5F31" w14:paraId="78C89CFE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C8C8" w14:textId="7C67EB93" w:rsidR="008E5F31" w:rsidRDefault="00FD4245" w:rsidP="00FD42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  <w:lang w:bidi="ar-IQ"/>
              </w:rPr>
            </w:pPr>
            <w:r>
              <w:rPr>
                <w:color w:val="231F20"/>
                <w:sz w:val="28"/>
                <w:szCs w:val="28"/>
                <w:lang w:bidi="ar-IQ"/>
              </w:rPr>
              <w:t>Second Semester / 202</w:t>
            </w:r>
            <w:r w:rsidR="00EB4A68">
              <w:rPr>
                <w:color w:val="231F20"/>
                <w:sz w:val="28"/>
                <w:szCs w:val="28"/>
                <w:lang w:bidi="ar-IQ"/>
              </w:rPr>
              <w:t>2–</w:t>
            </w:r>
            <w:r>
              <w:rPr>
                <w:color w:val="231F20"/>
                <w:sz w:val="28"/>
                <w:szCs w:val="28"/>
                <w:lang w:bidi="ar-IQ"/>
              </w:rPr>
              <w:t xml:space="preserve"> 202</w:t>
            </w:r>
            <w:r w:rsidR="00EB4A68">
              <w:rPr>
                <w:color w:val="231F20"/>
                <w:sz w:val="28"/>
                <w:szCs w:val="28"/>
                <w:lang w:bidi="ar-IQ"/>
              </w:rPr>
              <w:t>3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A834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6. Semester/Year</w:t>
            </w:r>
          </w:p>
        </w:tc>
      </w:tr>
      <w:tr w:rsidR="008E5F31" w14:paraId="6691E8AB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AEC4" w14:textId="77777777" w:rsidR="008E5F31" w:rsidRDefault="00FD4245" w:rsidP="00FD424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45 Hours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5DA8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82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8E5F31" w14:paraId="4DE53612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E4E1" w14:textId="7AC6118C" w:rsidR="008E5F31" w:rsidRDefault="00EB4A68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6-2-2023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4FC7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8. Date of production/revision  of  this specification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8E5F31" w14:paraId="6BCBAC7C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33E4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9. Aims of the Course</w:t>
            </w:r>
          </w:p>
        </w:tc>
      </w:tr>
      <w:tr w:rsidR="008E5F31" w14:paraId="76D38130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F838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22396A">
              <w:rPr>
                <w:color w:val="231F20"/>
                <w:sz w:val="28"/>
                <w:szCs w:val="28"/>
              </w:rPr>
              <w:t>Graduating cadres with the necessary foundations to work in the field of communications, whether in the practical or academic aspects.</w:t>
            </w:r>
          </w:p>
        </w:tc>
      </w:tr>
    </w:tbl>
    <w:p w14:paraId="0520FF67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46615D1D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04434AAA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5E80E952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689FCD06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0F3A4583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tbl>
      <w:tblPr>
        <w:tblStyle w:val="a2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46DDD101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CE36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 xml:space="preserve">10·  Learning Outcomes, Teaching ,Learning and Assessment </w:t>
            </w:r>
            <w:proofErr w:type="spellStart"/>
            <w:r>
              <w:rPr>
                <w:color w:val="231F20"/>
                <w:sz w:val="28"/>
                <w:szCs w:val="28"/>
              </w:rPr>
              <w:t>Methode</w:t>
            </w:r>
            <w:proofErr w:type="spellEnd"/>
            <w:r>
              <w:rPr>
                <w:color w:val="231F20"/>
                <w:sz w:val="28"/>
                <w:szCs w:val="28"/>
              </w:rPr>
              <w:t xml:space="preserve"> </w:t>
            </w:r>
          </w:p>
        </w:tc>
      </w:tr>
      <w:tr w:rsidR="008E5F31" w14:paraId="7D7D475D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F6B8" w14:textId="77777777" w:rsidR="008E5F31" w:rsidRDefault="00374EEC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hanging="360"/>
            </w:pPr>
            <w:r>
              <w:rPr>
                <w:color w:val="231F20"/>
                <w:sz w:val="28"/>
                <w:szCs w:val="28"/>
              </w:rPr>
              <w:t>Knowledge and Understanding</w:t>
            </w:r>
          </w:p>
          <w:p w14:paraId="34B0C524" w14:textId="77777777" w:rsidR="008E5F31" w:rsidRDefault="00374EEC" w:rsidP="006646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9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A1.</w:t>
            </w:r>
            <w:r w:rsidR="006646FB" w:rsidRPr="006646FB">
              <w:rPr>
                <w:rFonts w:ascii="Helvetica" w:hAnsi="Helvetica" w:cs="Helvetica"/>
                <w:color w:val="000000"/>
                <w:sz w:val="34"/>
              </w:rPr>
              <w:t xml:space="preserve"> </w:t>
            </w:r>
            <w:r w:rsidR="006646FB" w:rsidRPr="006646FB">
              <w:rPr>
                <w:color w:val="231F20"/>
                <w:sz w:val="28"/>
                <w:szCs w:val="28"/>
              </w:rPr>
              <w:t xml:space="preserve">A1- Understand the subject of electromagnetic fields in general. A2- Learn how to deal with the electric and magnetic fields separately. A3- Linking the electric and magnetic fields within the electromagnetic field. A4- Studying the wave motion of the electromagnetic field within the subject of electromagnetic wave propagation, which is one of the basics of communications. </w:t>
            </w:r>
          </w:p>
          <w:p w14:paraId="7C87B6D0" w14:textId="77777777" w:rsidR="008E5F31" w:rsidRDefault="008E5F31" w:rsidP="006646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 w:right="432"/>
              <w:jc w:val="center"/>
              <w:rPr>
                <w:color w:val="231F20"/>
                <w:sz w:val="28"/>
                <w:szCs w:val="28"/>
              </w:rPr>
            </w:pPr>
          </w:p>
        </w:tc>
      </w:tr>
      <w:tr w:rsidR="008E5F31" w14:paraId="14433227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BA17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 B. Subject-specific skills</w:t>
            </w:r>
          </w:p>
          <w:p w14:paraId="711ACF35" w14:textId="77777777" w:rsidR="008E5F31" w:rsidRDefault="00374EEC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52"/>
              </w:tabs>
              <w:bidi/>
              <w:ind w:left="612" w:right="432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B1.</w:t>
            </w:r>
            <w:r w:rsidR="005D5E0B" w:rsidRPr="005D5E0B">
              <w:rPr>
                <w:rFonts w:ascii="Helvetica" w:hAnsi="Helvetica" w:cs="Helvetica"/>
                <w:color w:val="000000"/>
                <w:sz w:val="34"/>
              </w:rPr>
              <w:t xml:space="preserve"> </w:t>
            </w:r>
            <w:r w:rsidR="005D5E0B" w:rsidRPr="005D5E0B">
              <w:rPr>
                <w:color w:val="231F20"/>
                <w:sz w:val="28"/>
                <w:szCs w:val="28"/>
              </w:rPr>
              <w:t xml:space="preserve">B1 - B1 - Training the student to deal with different practical situations by solving problems in this direction. B2 - Training the student to take advantage of the academic foundations to advance to advanced methods and techniques that are directed towards graduation projects. </w:t>
            </w:r>
          </w:p>
          <w:p w14:paraId="2C8C0FB4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52"/>
              </w:tabs>
              <w:bidi/>
              <w:ind w:left="612" w:right="432"/>
              <w:jc w:val="right"/>
              <w:rPr>
                <w:color w:val="231F20"/>
                <w:sz w:val="28"/>
                <w:szCs w:val="28"/>
              </w:rPr>
            </w:pPr>
          </w:p>
        </w:tc>
      </w:tr>
      <w:tr w:rsidR="008E5F31" w14:paraId="04CE6581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B9C3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8E5F31" w14:paraId="464468B1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BC7C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1- Theoretical lectures with solving various practical examples. </w:t>
            </w:r>
          </w:p>
          <w:p w14:paraId="3903CAD9" w14:textId="77777777" w:rsidR="008E5F31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>2- Homework.</w:t>
            </w:r>
          </w:p>
          <w:p w14:paraId="6189AC97" w14:textId="77777777" w:rsidR="008E5F31" w:rsidRDefault="008E5F31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</w:p>
          <w:p w14:paraId="79AEFAD0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48D8F539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</w:tc>
      </w:tr>
      <w:tr w:rsidR="008E5F31" w14:paraId="17820335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3819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8E5F31" w14:paraId="34836D5F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BFD9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30E9DF7E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1- Assessment of class exercises </w:t>
            </w:r>
          </w:p>
          <w:p w14:paraId="172FC1C3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>2- Evaluation of extra-curricular exercises</w:t>
            </w:r>
          </w:p>
          <w:p w14:paraId="1E291947" w14:textId="77777777" w:rsidR="008E5F31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 3- Semester exams</w:t>
            </w:r>
          </w:p>
          <w:p w14:paraId="29BB7E8E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18F2C52F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</w:tc>
      </w:tr>
      <w:tr w:rsidR="008E5F31" w14:paraId="3C210E5E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7B26D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3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C. Thinking Skills </w:t>
            </w:r>
          </w:p>
          <w:p w14:paraId="0F54BC11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 w:rsidRPr="00554BE4">
              <w:rPr>
                <w:color w:val="231F20"/>
                <w:sz w:val="28"/>
                <w:szCs w:val="28"/>
              </w:rPr>
              <w:t xml:space="preserve">C1- Training students on the behavior of the scientific approach in </w:t>
            </w:r>
          </w:p>
          <w:p w14:paraId="40BFA20E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</w:t>
            </w:r>
            <w:r w:rsidRPr="00554BE4">
              <w:rPr>
                <w:color w:val="231F20"/>
                <w:sz w:val="28"/>
                <w:szCs w:val="28"/>
              </w:rPr>
              <w:t xml:space="preserve">investigation and research. </w:t>
            </w:r>
          </w:p>
          <w:p w14:paraId="12B8D0AD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 w:rsidRPr="00554BE4">
              <w:rPr>
                <w:color w:val="231F20"/>
                <w:sz w:val="28"/>
                <w:szCs w:val="28"/>
              </w:rPr>
              <w:t xml:space="preserve">C2 - Training students on scientific reasoning about dealing with different </w:t>
            </w:r>
          </w:p>
          <w:p w14:paraId="572A2B4D" w14:textId="77777777" w:rsidR="008E5F31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</w:t>
            </w:r>
            <w:r w:rsidRPr="00554BE4">
              <w:rPr>
                <w:color w:val="231F20"/>
                <w:sz w:val="28"/>
                <w:szCs w:val="28"/>
              </w:rPr>
              <w:t xml:space="preserve">issues and situations. </w:t>
            </w:r>
          </w:p>
          <w:p w14:paraId="07CC1A7E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 w:right="6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14:paraId="3C7953CE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  <w:rtl/>
        </w:rPr>
      </w:pPr>
    </w:p>
    <w:p w14:paraId="3A8A2467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  <w:rtl/>
        </w:rPr>
      </w:pPr>
    </w:p>
    <w:p w14:paraId="77880FC6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  <w:rtl/>
        </w:rPr>
      </w:pPr>
    </w:p>
    <w:p w14:paraId="4AE7A535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  <w:rtl/>
        </w:rPr>
      </w:pPr>
    </w:p>
    <w:p w14:paraId="77E1D158" w14:textId="77777777" w:rsidR="0000643A" w:rsidRDefault="0000643A" w:rsidP="0000643A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</w:rPr>
      </w:pPr>
    </w:p>
    <w:tbl>
      <w:tblPr>
        <w:tblStyle w:val="a3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7FB2BE4F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E96B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32" w:hanging="36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14:paraId="735770B4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 w:rsidRPr="00CA603F">
              <w:rPr>
                <w:color w:val="231F20"/>
                <w:sz w:val="28"/>
                <w:szCs w:val="28"/>
              </w:rPr>
              <w:t>D1- Enable the student to obey the foundations he has received in order to be able</w:t>
            </w:r>
          </w:p>
          <w:p w14:paraId="7C8BAA7D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</w:t>
            </w:r>
            <w:r w:rsidRPr="00CA603F">
              <w:rPr>
                <w:color w:val="231F20"/>
                <w:sz w:val="28"/>
                <w:szCs w:val="28"/>
              </w:rPr>
              <w:t xml:space="preserve"> to apply them in different aspects of life.</w:t>
            </w:r>
          </w:p>
          <w:p w14:paraId="15187C6B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 w:rsidRPr="00CA603F">
              <w:rPr>
                <w:color w:val="231F20"/>
                <w:sz w:val="28"/>
                <w:szCs w:val="28"/>
              </w:rPr>
              <w:t xml:space="preserve"> D2 - Develop the student's ability to adopt these foundations so that he is able to </w:t>
            </w:r>
          </w:p>
          <w:p w14:paraId="6769C3D9" w14:textId="77777777" w:rsidR="008E5F31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</w:t>
            </w:r>
            <w:r w:rsidRPr="00CA603F">
              <w:rPr>
                <w:color w:val="231F20"/>
                <w:sz w:val="28"/>
                <w:szCs w:val="28"/>
              </w:rPr>
              <w:t xml:space="preserve">transfer them to others. </w:t>
            </w:r>
          </w:p>
          <w:p w14:paraId="5F8B57C3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 w:right="252"/>
              <w:jc w:val="right"/>
              <w:rPr>
                <w:color w:val="231F20"/>
                <w:sz w:val="28"/>
                <w:szCs w:val="28"/>
              </w:rPr>
            </w:pPr>
          </w:p>
        </w:tc>
      </w:tr>
    </w:tbl>
    <w:p w14:paraId="073BE12D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</w:rPr>
      </w:pPr>
    </w:p>
    <w:tbl>
      <w:tblPr>
        <w:tblStyle w:val="a4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00"/>
        <w:gridCol w:w="2202"/>
        <w:gridCol w:w="1710"/>
        <w:gridCol w:w="810"/>
        <w:gridCol w:w="858"/>
      </w:tblGrid>
      <w:tr w:rsidR="008E5F31" w14:paraId="16F21D04" w14:textId="77777777">
        <w:tc>
          <w:tcPr>
            <w:tcW w:w="9720" w:type="dxa"/>
            <w:gridSpan w:val="6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3438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11. Course Structure</w:t>
            </w:r>
          </w:p>
        </w:tc>
      </w:tr>
      <w:tr w:rsidR="008E5F31" w14:paraId="320F9C57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FDFAB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48C52" w14:textId="77777777" w:rsidR="008E5F31" w:rsidRPr="0033183A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252"/>
              <w:rPr>
                <w:color w:val="231F20"/>
              </w:rPr>
            </w:pPr>
            <w:r w:rsidRPr="0033183A">
              <w:rPr>
                <w:color w:val="231F20"/>
              </w:rPr>
              <w:t>Teaching</w:t>
            </w:r>
          </w:p>
          <w:p w14:paraId="70C80086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Method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139C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Unit/Module or Topic Title</w:t>
            </w:r>
          </w:p>
        </w:tc>
        <w:tc>
          <w:tcPr>
            <w:tcW w:w="171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1620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ILOs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83EC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Hours</w:t>
            </w:r>
          </w:p>
        </w:tc>
        <w:tc>
          <w:tcPr>
            <w:tcW w:w="8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B459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Week</w:t>
            </w:r>
          </w:p>
        </w:tc>
      </w:tr>
      <w:tr w:rsidR="00A2746A" w14:paraId="7AD777C8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7F90" w14:textId="77777777" w:rsidR="00A2746A" w:rsidRPr="0033183A" w:rsidRDefault="00A2746A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7582" w14:textId="77777777" w:rsidR="00A2746A" w:rsidRPr="0033183A" w:rsidRDefault="00A2746A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A690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Current and Current Density </w:t>
            </w:r>
          </w:p>
        </w:tc>
        <w:tc>
          <w:tcPr>
            <w:tcW w:w="171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5ADD7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Introduction to electric current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FA0B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4D91" w14:textId="77777777" w:rsidR="00A2746A" w:rsidRPr="0033183A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1-2</w:t>
            </w:r>
          </w:p>
        </w:tc>
      </w:tr>
      <w:tr w:rsidR="00CD7A6D" w14:paraId="5088A189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3821" w14:textId="77777777" w:rsidR="00CD7A6D" w:rsidRPr="0033183A" w:rsidRDefault="00CD7A6D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2939" w14:textId="77777777" w:rsidR="00CD7A6D" w:rsidRPr="0033183A" w:rsidRDefault="00CD7A6D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4460" w14:textId="77777777" w:rsidR="00CD7A6D" w:rsidRPr="0033183A" w:rsidRDefault="00CD7A6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The Method of Images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FA74" w14:textId="77777777" w:rsidR="00CD7A6D" w:rsidRPr="0033183A" w:rsidRDefault="00CD7A6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Dealing with charges and conductors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1D58" w14:textId="77777777" w:rsidR="00CD7A6D" w:rsidRPr="0033183A" w:rsidRDefault="00CD7A6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6D59" w14:textId="77777777" w:rsidR="00CD7A6D" w:rsidRPr="0033183A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3-4</w:t>
            </w:r>
          </w:p>
        </w:tc>
      </w:tr>
      <w:tr w:rsidR="00B31436" w14:paraId="31D8EDB2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D312" w14:textId="77777777" w:rsidR="00B31436" w:rsidRPr="0033183A" w:rsidRDefault="00B31436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2C43" w14:textId="77777777" w:rsidR="00B31436" w:rsidRPr="0033183A" w:rsidRDefault="00B31436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CE32" w14:textId="77777777" w:rsidR="00B31436" w:rsidRDefault="00B31436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Dielectric Materials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356D" w14:textId="77777777" w:rsidR="00B31436" w:rsidRDefault="00B31436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Understanding insulators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413C" w14:textId="77777777" w:rsidR="00B31436" w:rsidRDefault="00B31436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5BD5" w14:textId="77777777" w:rsidR="00B31436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5-6</w:t>
            </w:r>
          </w:p>
        </w:tc>
      </w:tr>
      <w:tr w:rsidR="00AA7055" w14:paraId="1F0887DB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8E0B" w14:textId="77777777" w:rsidR="00AA7055" w:rsidRPr="0033183A" w:rsidRDefault="00AA7055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27AA" w14:textId="77777777" w:rsidR="00AA7055" w:rsidRPr="0033183A" w:rsidRDefault="00AA7055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A5A3" w14:textId="77777777" w:rsidR="00AA7055" w:rsidRDefault="00AA705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Magneto static Fields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21E0" w14:textId="77777777" w:rsidR="00AA7055" w:rsidRDefault="00AA7055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Understanding magnetic fields effects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26909" w14:textId="77777777" w:rsidR="00AA7055" w:rsidRDefault="00AA705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763C" w14:textId="77777777" w:rsidR="00AA7055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7-8</w:t>
            </w:r>
          </w:p>
        </w:tc>
      </w:tr>
      <w:tr w:rsidR="004B0229" w14:paraId="5BCD88A1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AEE8" w14:textId="77777777" w:rsidR="004B0229" w:rsidRPr="0033183A" w:rsidRDefault="004B0229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C5A9" w14:textId="77777777" w:rsidR="004B0229" w:rsidRPr="0033183A" w:rsidRDefault="004B0229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B3E5" w14:textId="77777777" w:rsidR="004B0229" w:rsidRDefault="004B0229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Time- Varying Fields and  Maxwell’s Equations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2750" w14:textId="77777777" w:rsidR="004B0229" w:rsidRDefault="004B0229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Understanding variable fields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2113" w14:textId="77777777" w:rsidR="004B0229" w:rsidRDefault="004B0229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96DD" w14:textId="77777777" w:rsidR="004B0229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9-10</w:t>
            </w:r>
          </w:p>
        </w:tc>
      </w:tr>
      <w:tr w:rsidR="004B0229" w14:paraId="656175E9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7B5A" w14:textId="77777777" w:rsidR="004B0229" w:rsidRPr="0033183A" w:rsidRDefault="004B0229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16FE" w14:textId="77777777" w:rsidR="004B0229" w:rsidRPr="0033183A" w:rsidRDefault="004B0229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EC4F" w14:textId="77777777" w:rsidR="004B0229" w:rsidRDefault="004B0229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6AF6" w14:textId="77777777" w:rsidR="004B0229" w:rsidRDefault="004B0229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5E86" w14:textId="77777777" w:rsidR="004B0229" w:rsidRDefault="004B0229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F799" w14:textId="77777777" w:rsidR="004B0229" w:rsidRDefault="004B0229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</w:p>
        </w:tc>
      </w:tr>
      <w:tr w:rsidR="00D5128C" w14:paraId="66D7D586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4781" w14:textId="77777777" w:rsidR="00D5128C" w:rsidRPr="0033183A" w:rsidRDefault="00D5128C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143A" w14:textId="77777777" w:rsidR="00D5128C" w:rsidRPr="0033183A" w:rsidRDefault="00D5128C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D248" w14:textId="77777777" w:rsidR="00D5128C" w:rsidRDefault="00D5128C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Wave Equation for Time- Varying Fields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EC7F" w14:textId="77777777" w:rsidR="00D5128C" w:rsidRDefault="00D5128C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Wave properties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A3E6" w14:textId="77777777" w:rsidR="00D5128C" w:rsidRDefault="00D5128C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6747" w14:textId="77777777" w:rsidR="00D5128C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11-12</w:t>
            </w:r>
          </w:p>
        </w:tc>
      </w:tr>
      <w:tr w:rsidR="0092626E" w14:paraId="616EF053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6181" w14:textId="77777777" w:rsidR="0092626E" w:rsidRPr="0033183A" w:rsidRDefault="0092626E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53F3" w14:textId="77777777" w:rsidR="0092626E" w:rsidRPr="0033183A" w:rsidRDefault="0092626E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7310" w14:textId="77777777" w:rsidR="0092626E" w:rsidRDefault="0092626E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Wave Propagation in Dielectric and Conductors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ED53" w14:textId="77777777" w:rsidR="0092626E" w:rsidRDefault="0092626E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Waves in materials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720D" w14:textId="77777777" w:rsidR="0092626E" w:rsidRDefault="0092626E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41F3" w14:textId="77777777" w:rsidR="0092626E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13-14</w:t>
            </w:r>
          </w:p>
        </w:tc>
      </w:tr>
      <w:tr w:rsidR="0092626E" w14:paraId="4E7BDA0A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9350" w14:textId="77777777" w:rsidR="0092626E" w:rsidRPr="0033183A" w:rsidRDefault="0092626E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6B3C" w14:textId="77777777" w:rsidR="0092626E" w:rsidRPr="0033183A" w:rsidRDefault="0092626E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AA58" w14:textId="77777777" w:rsidR="0092626E" w:rsidRDefault="0092626E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Waves at Boundaries and Dispersive Media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F219" w14:textId="77777777" w:rsidR="0092626E" w:rsidRDefault="0092626E" w:rsidP="00B314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Effect of boundaries and media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73F0" w14:textId="77777777" w:rsidR="0092626E" w:rsidRDefault="0092626E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3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8346" w14:textId="77777777" w:rsidR="0092626E" w:rsidRDefault="00FD4245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15</w:t>
            </w:r>
          </w:p>
        </w:tc>
      </w:tr>
    </w:tbl>
    <w:p w14:paraId="006881A9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tbl>
      <w:tblPr>
        <w:tblStyle w:val="a5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4030"/>
      </w:tblGrid>
      <w:tr w:rsidR="008E5F31" w14:paraId="55213434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E392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12. Infrastructure</w:t>
            </w:r>
          </w:p>
        </w:tc>
      </w:tr>
      <w:tr w:rsidR="008E5F31" w14:paraId="7403C222" w14:textId="77777777">
        <w:tc>
          <w:tcPr>
            <w:tcW w:w="56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80C9" w14:textId="77777777" w:rsidR="00EA7F42" w:rsidRPr="00EA7F42" w:rsidRDefault="00EA7F42" w:rsidP="00EA7F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231F20"/>
                <w:sz w:val="28"/>
                <w:szCs w:val="28"/>
                <w:rtl/>
                <w:lang w:bidi="ar-IQ"/>
              </w:rPr>
            </w:pPr>
            <w:r w:rsidRPr="00EA7F42">
              <w:rPr>
                <w:color w:val="231F20"/>
                <w:sz w:val="28"/>
                <w:szCs w:val="28"/>
              </w:rPr>
              <w:t xml:space="preserve">Theory and Problems of Electromagnetics, by Joseph A. </w:t>
            </w:r>
            <w:proofErr w:type="spellStart"/>
            <w:r w:rsidRPr="00EA7F42">
              <w:rPr>
                <w:color w:val="231F20"/>
                <w:sz w:val="28"/>
                <w:szCs w:val="28"/>
              </w:rPr>
              <w:t>Edminister</w:t>
            </w:r>
            <w:proofErr w:type="spellEnd"/>
            <w:r w:rsidRPr="00EA7F42">
              <w:rPr>
                <w:color w:val="231F20"/>
                <w:sz w:val="28"/>
                <w:szCs w:val="28"/>
              </w:rPr>
              <w:t xml:space="preserve"> </w:t>
            </w:r>
          </w:p>
          <w:p w14:paraId="27458D51" w14:textId="77777777" w:rsidR="008E5F31" w:rsidRDefault="00EA7F42" w:rsidP="00EA7F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8"/>
                <w:szCs w:val="28"/>
              </w:rPr>
            </w:pPr>
            <w:proofErr w:type="spellStart"/>
            <w:r w:rsidRPr="00EA7F42">
              <w:rPr>
                <w:color w:val="231F20"/>
                <w:sz w:val="28"/>
                <w:szCs w:val="28"/>
              </w:rPr>
              <w:t>Fudamentals</w:t>
            </w:r>
            <w:proofErr w:type="spellEnd"/>
            <w:r w:rsidRPr="00EA7F42">
              <w:rPr>
                <w:color w:val="231F20"/>
                <w:sz w:val="28"/>
                <w:szCs w:val="28"/>
              </w:rPr>
              <w:t xml:space="preserve"> of Applied Electronics , by Fawwaz</w:t>
            </w:r>
          </w:p>
        </w:tc>
        <w:tc>
          <w:tcPr>
            <w:tcW w:w="403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1E4A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2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Required reading:</w:t>
            </w:r>
          </w:p>
          <w:p w14:paraId="06D5C9C3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CORE TEXTS</w:t>
            </w:r>
          </w:p>
          <w:p w14:paraId="52A9FF40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COURSE MATERIALS</w:t>
            </w:r>
          </w:p>
          <w:p w14:paraId="5EB22A0B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OTHER</w:t>
            </w:r>
          </w:p>
        </w:tc>
      </w:tr>
    </w:tbl>
    <w:p w14:paraId="0F4B95FE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6"/>
          <w:szCs w:val="26"/>
        </w:rPr>
      </w:pPr>
    </w:p>
    <w:sectPr w:rsidR="008E5F31" w:rsidSect="008E5F31">
      <w:headerReference w:type="default" r:id="rId7"/>
      <w:footerReference w:type="default" r:id="rId8"/>
      <w:pgSz w:w="11906" w:h="16838"/>
      <w:pgMar w:top="993" w:right="1797" w:bottom="156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F7CF" w14:textId="77777777" w:rsidR="00454C30" w:rsidRDefault="00454C30" w:rsidP="008E5F31">
      <w:r>
        <w:separator/>
      </w:r>
    </w:p>
  </w:endnote>
  <w:endnote w:type="continuationSeparator" w:id="0">
    <w:p w14:paraId="27BF4595" w14:textId="77777777" w:rsidR="00454C30" w:rsidRDefault="00454C30" w:rsidP="008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8024" w14:textId="77777777" w:rsidR="008E5F31" w:rsidRDefault="008E5F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EC54" w14:textId="77777777" w:rsidR="00454C30" w:rsidRDefault="00454C30" w:rsidP="008E5F31">
      <w:r>
        <w:separator/>
      </w:r>
    </w:p>
  </w:footnote>
  <w:footnote w:type="continuationSeparator" w:id="0">
    <w:p w14:paraId="04462B3F" w14:textId="77777777" w:rsidR="00454C30" w:rsidRDefault="00454C30" w:rsidP="008E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7380" w14:textId="77777777" w:rsidR="008E5F31" w:rsidRDefault="008E5F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6DA6"/>
    <w:multiLevelType w:val="multilevel"/>
    <w:tmpl w:val="8B9C47A2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D54642B"/>
    <w:multiLevelType w:val="multilevel"/>
    <w:tmpl w:val="00D4019C"/>
    <w:lvl w:ilvl="0">
      <w:start w:val="1"/>
      <w:numFmt w:val="lowerLetter"/>
      <w:lvlText w:val="%1)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0F33AA5"/>
    <w:multiLevelType w:val="multilevel"/>
    <w:tmpl w:val="6B0AF900"/>
    <w:lvl w:ilvl="0">
      <w:start w:val="1"/>
      <w:numFmt w:val="decimal"/>
      <w:lvlText w:val="%1)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23C4A71"/>
    <w:multiLevelType w:val="multilevel"/>
    <w:tmpl w:val="0C22C3B6"/>
    <w:lvl w:ilvl="0">
      <w:start w:val="1"/>
      <w:numFmt w:val="lowerRoman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8BD197A"/>
    <w:multiLevelType w:val="multilevel"/>
    <w:tmpl w:val="2C38ED82"/>
    <w:lvl w:ilvl="0">
      <w:start w:val="1"/>
      <w:numFmt w:val="upperLetter"/>
      <w:lvlText w:val="%1-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124693157">
    <w:abstractNumId w:val="2"/>
  </w:num>
  <w:num w:numId="2" w16cid:durableId="216169016">
    <w:abstractNumId w:val="1"/>
  </w:num>
  <w:num w:numId="3" w16cid:durableId="705368833">
    <w:abstractNumId w:val="0"/>
  </w:num>
  <w:num w:numId="4" w16cid:durableId="317468282">
    <w:abstractNumId w:val="3"/>
  </w:num>
  <w:num w:numId="5" w16cid:durableId="286932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F31"/>
    <w:rsid w:val="0000643A"/>
    <w:rsid w:val="001A0100"/>
    <w:rsid w:val="0022396A"/>
    <w:rsid w:val="00243199"/>
    <w:rsid w:val="0033183A"/>
    <w:rsid w:val="00341D4F"/>
    <w:rsid w:val="00374EEC"/>
    <w:rsid w:val="003C21BB"/>
    <w:rsid w:val="00454C30"/>
    <w:rsid w:val="004B0229"/>
    <w:rsid w:val="00554BE4"/>
    <w:rsid w:val="005C4B5D"/>
    <w:rsid w:val="005D5E0B"/>
    <w:rsid w:val="006646FB"/>
    <w:rsid w:val="00773487"/>
    <w:rsid w:val="008E5F31"/>
    <w:rsid w:val="0092626E"/>
    <w:rsid w:val="00936681"/>
    <w:rsid w:val="00A2746A"/>
    <w:rsid w:val="00AA7055"/>
    <w:rsid w:val="00B31436"/>
    <w:rsid w:val="00BB492E"/>
    <w:rsid w:val="00BC64E5"/>
    <w:rsid w:val="00C05C3D"/>
    <w:rsid w:val="00CA603F"/>
    <w:rsid w:val="00CD7A6D"/>
    <w:rsid w:val="00D5128C"/>
    <w:rsid w:val="00E02619"/>
    <w:rsid w:val="00EA7F42"/>
    <w:rsid w:val="00EB4A68"/>
    <w:rsid w:val="00FA07EF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5CC5"/>
  <w15:docId w15:val="{4170E4B9-599C-475E-81F6-EC69F82A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2E"/>
  </w:style>
  <w:style w:type="paragraph" w:styleId="Heading1">
    <w:name w:val="heading 1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5F31"/>
  </w:style>
  <w:style w:type="paragraph" w:styleId="Title">
    <w:name w:val="Title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A7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aaa</cp:lastModifiedBy>
  <cp:revision>23</cp:revision>
  <dcterms:created xsi:type="dcterms:W3CDTF">2021-07-08T18:47:00Z</dcterms:created>
  <dcterms:modified xsi:type="dcterms:W3CDTF">2023-11-16T18:13:00Z</dcterms:modified>
</cp:coreProperties>
</file>