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07" w:rsidRPr="00EE06F8" w:rsidRDefault="00360B07" w:rsidP="00360B07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60B07" w:rsidRPr="00DB131F" w:rsidTr="00DB0B93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360B07" w:rsidRPr="00DB131F" w:rsidRDefault="00360B07" w:rsidP="00DB0B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360B07" w:rsidRPr="001831D0" w:rsidRDefault="00360B07" w:rsidP="001831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b/>
          <w:bCs/>
          <w:color w:val="993300"/>
          <w:sz w:val="32"/>
          <w:szCs w:val="32"/>
          <w:rtl/>
          <w:lang w:bidi="ar-IQ"/>
        </w:rPr>
      </w:pPr>
      <w:r w:rsidRPr="001831D0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  <w:r w:rsidR="001831D0">
        <w:rPr>
          <w:rFonts w:cs="Times New Roman" w:hint="cs"/>
          <w:b/>
          <w:bCs/>
          <w:color w:val="1F4E79"/>
          <w:sz w:val="32"/>
          <w:szCs w:val="32"/>
          <w:rtl/>
          <w:lang w:bidi="ar-IQ"/>
        </w:rPr>
        <w:t>: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60B07" w:rsidRPr="001831D0" w:rsidTr="00DB0B93">
        <w:trPr>
          <w:trHeight w:val="794"/>
        </w:trPr>
        <w:tc>
          <w:tcPr>
            <w:tcW w:w="9720" w:type="dxa"/>
            <w:shd w:val="clear" w:color="auto" w:fill="A7BFDE"/>
          </w:tcPr>
          <w:p w:rsidR="00360B07" w:rsidRPr="001831D0" w:rsidRDefault="00360B07" w:rsidP="00AA2452">
            <w:pPr>
              <w:autoSpaceDE w:val="0"/>
              <w:autoSpaceDN w:val="0"/>
              <w:adjustRightInd w:val="0"/>
              <w:spacing w:before="240" w:after="200" w:line="276" w:lineRule="auto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831D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831D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1831D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</w:t>
            </w:r>
            <w:r w:rsidR="004A533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،</w:t>
            </w:r>
            <w:r w:rsidRPr="001831D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ولابد من الربط بينها وبين وصف البرنامج.</w:t>
            </w:r>
            <w:bookmarkStart w:id="0" w:name="_GoBack"/>
            <w:bookmarkEnd w:id="0"/>
          </w:p>
        </w:tc>
      </w:tr>
    </w:tbl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360B07" w:rsidRPr="001831D0" w:rsidTr="00DB0B9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1831D0" w:rsidRDefault="00360B07" w:rsidP="00360B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1831D0" w:rsidRDefault="00191EF9" w:rsidP="00211FF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وزارة التعليم العالي والبحث العلمي </w:t>
            </w:r>
            <w:r w:rsidR="001831D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1831D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كلية المنصور الجامعة</w:t>
            </w:r>
          </w:p>
        </w:tc>
      </w:tr>
      <w:tr w:rsidR="00360B07" w:rsidRPr="001831D0" w:rsidTr="00DB0B93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360B07" w:rsidRPr="001831D0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360B07" w:rsidRPr="001831D0" w:rsidRDefault="00360B07" w:rsidP="00211FF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191EF9"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قسم الاعلام الرقمي</w:t>
            </w:r>
          </w:p>
        </w:tc>
      </w:tr>
      <w:tr w:rsidR="00360B07" w:rsidRPr="001831D0" w:rsidTr="00DB0B9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1831D0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1831D0" w:rsidRDefault="001831D0" w:rsidP="00DB0B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الدعاية والحرب النفسية </w:t>
            </w:r>
            <w:r w:rsidR="00360B07" w:rsidRPr="001831D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D92887"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المرحلة</w:t>
            </w:r>
            <w:r w:rsidR="0044153C"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الرابعة</w:t>
            </w:r>
          </w:p>
        </w:tc>
      </w:tr>
      <w:tr w:rsidR="00360B07" w:rsidRPr="001831D0" w:rsidTr="00DB0B93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360B07" w:rsidRPr="001831D0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360B07" w:rsidRPr="001831D0" w:rsidRDefault="00A75166" w:rsidP="00DB0B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برنامج البكالوريوس</w:t>
            </w:r>
          </w:p>
        </w:tc>
      </w:tr>
      <w:tr w:rsidR="00360B07" w:rsidRPr="001831D0" w:rsidTr="00DB0B9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1831D0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1831D0" w:rsidRDefault="00360B07" w:rsidP="00DB0B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60B07" w:rsidRPr="001831D0" w:rsidTr="00DB0B93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360B07" w:rsidRPr="001831D0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360B07" w:rsidRPr="001831D0" w:rsidRDefault="00360B07" w:rsidP="007D372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السنة الدراسية </w:t>
            </w:r>
            <w:r w:rsidR="007D3720" w:rsidRPr="001831D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2023</w:t>
            </w:r>
            <w:r w:rsidR="00211FFD"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7D3720" w:rsidRPr="001831D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2024 </w:t>
            </w:r>
            <w:r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B07" w:rsidRPr="001831D0" w:rsidTr="00DB0B9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1831D0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1831D0" w:rsidRDefault="00360B07" w:rsidP="00DB0B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(2) س اسبوعيا</w:t>
            </w:r>
            <w:r w:rsidR="00A75166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ً</w:t>
            </w:r>
            <w:r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B07" w:rsidRPr="001831D0" w:rsidTr="00DB0B93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360B07" w:rsidRPr="001831D0" w:rsidRDefault="00360B07" w:rsidP="00360B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360B07" w:rsidRPr="001831D0" w:rsidRDefault="00211FFD" w:rsidP="00A7516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4153C"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A75166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9</w:t>
            </w:r>
            <w:r w:rsidR="00360B07"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44153C"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11</w:t>
            </w:r>
            <w:r w:rsidR="00360B07" w:rsidRPr="001831D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2B0A47" w:rsidRPr="001831D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2023</w:t>
            </w:r>
          </w:p>
        </w:tc>
      </w:tr>
      <w:tr w:rsidR="00360B07" w:rsidRPr="001831D0" w:rsidTr="00DB0B93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360B07" w:rsidRPr="001831D0" w:rsidRDefault="00360B07" w:rsidP="00360B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360B07" w:rsidRPr="001831D0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360B07" w:rsidRPr="001831D0" w:rsidRDefault="00360B07" w:rsidP="00780B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اكساب المتعلمين المعرفة بمبادئ </w:t>
            </w:r>
            <w:r w:rsidR="00780BCF" w:rsidRPr="001831D0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العلاقات العامة الرقمية</w:t>
            </w:r>
            <w:r w:rsidRPr="001831D0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  <w:r w:rsidRPr="001831D0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60B07" w:rsidRPr="001831D0" w:rsidRDefault="00360B07" w:rsidP="00A751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معرفة </w:t>
            </w:r>
            <w:r w:rsidR="00A7516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اساسيات</w:t>
            </w:r>
            <w:r w:rsidR="00780BCF" w:rsidRPr="001831D0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7516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الدعاية والحرب النفسية</w:t>
            </w:r>
            <w:r w:rsidR="00780BCF" w:rsidRPr="001831D0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1831D0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60B07" w:rsidRPr="001831D0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360B07" w:rsidRPr="001831D0" w:rsidRDefault="00360B07" w:rsidP="00A751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التعرف على </w:t>
            </w:r>
            <w:r w:rsidR="00A7516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كيف إجراء الحملات الدعائية بكل أنواعها </w:t>
            </w:r>
            <w:r w:rsidRPr="001831D0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60B07" w:rsidRPr="001831D0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360B07" w:rsidRPr="001831D0" w:rsidRDefault="00360B07" w:rsidP="00A751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التعرف على </w:t>
            </w:r>
            <w:r w:rsidR="00A7516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أساليب الدعاية والحرب النفسية</w:t>
            </w:r>
            <w:r w:rsidRPr="001831D0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360B07" w:rsidRPr="001831D0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360B07" w:rsidRPr="001831D0" w:rsidRDefault="00360B07" w:rsidP="00A751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831D0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التعرف على</w:t>
            </w:r>
            <w:r w:rsidR="00A7516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عملية توظيف الوسائل الالكترونية في الدعاية والحرب النفسية</w:t>
            </w:r>
            <w:r w:rsidRPr="001831D0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1831D0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360B07" w:rsidRPr="001831D0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360B07" w:rsidRPr="001831D0" w:rsidRDefault="00A75166" w:rsidP="00A751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معرفة وظائف وسمات الدعاية والحرب النفسية الالكترونية</w:t>
            </w:r>
            <w:r w:rsidR="00360B07" w:rsidRPr="001831D0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60B07" w:rsidRPr="001831D0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360B07" w:rsidRPr="001831D0" w:rsidRDefault="001831D0" w:rsidP="00A75166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ـــ</w:t>
            </w:r>
            <w:r w:rsidR="00360B07" w:rsidRPr="001831D0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التعرف على</w:t>
            </w:r>
            <w:r w:rsidR="00A7516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نماذج</w:t>
            </w:r>
            <w:r w:rsidR="00BF0EE0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وتطبيقات </w:t>
            </w:r>
            <w:r w:rsidR="00A7516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عملية للدعاية والحرب النفسية</w:t>
            </w:r>
            <w:r w:rsidR="00360B07" w:rsidRPr="001831D0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360B07" w:rsidRPr="001831D0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B07" w:rsidRPr="001831D0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360B07" w:rsidRPr="001831D0" w:rsidRDefault="00360B07" w:rsidP="00DB0B93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EF11DF" w:rsidRPr="001831D0" w:rsidTr="00EF11DF">
        <w:trPr>
          <w:trHeight w:val="40"/>
        </w:trPr>
        <w:tc>
          <w:tcPr>
            <w:tcW w:w="9720" w:type="dxa"/>
            <w:gridSpan w:val="2"/>
            <w:shd w:val="clear" w:color="auto" w:fill="A7BFDE"/>
          </w:tcPr>
          <w:tbl>
            <w:tblPr>
              <w:tblpPr w:leftFromText="180" w:rightFromText="180" w:vertAnchor="text" w:horzAnchor="margin" w:tblpY="182"/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EF11DF" w:rsidRPr="00DB131F" w:rsidTr="00EF11DF">
              <w:trPr>
                <w:trHeight w:val="653"/>
              </w:trPr>
              <w:tc>
                <w:tcPr>
                  <w:tcW w:w="9720" w:type="dxa"/>
                  <w:shd w:val="clear" w:color="auto" w:fill="A7BFDE"/>
                  <w:vAlign w:val="center"/>
                </w:tcPr>
                <w:p w:rsidR="00EF11DF" w:rsidRPr="001831D0" w:rsidRDefault="00EF11DF" w:rsidP="00EF11DF">
                  <w:pPr>
                    <w:numPr>
                      <w:ilvl w:val="0"/>
                      <w:numId w:val="1"/>
                    </w:numPr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مخرجات التعلم وطرائق التعليم والتعلم والتقييم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:</w:t>
                  </w:r>
                </w:p>
              </w:tc>
            </w:tr>
            <w:tr w:rsidR="00EF11DF" w:rsidRPr="00DB131F" w:rsidTr="00EF11DF">
              <w:trPr>
                <w:trHeight w:val="2490"/>
              </w:trPr>
              <w:tc>
                <w:tcPr>
                  <w:tcW w:w="9720" w:type="dxa"/>
                  <w:shd w:val="clear" w:color="auto" w:fill="A7BFDE"/>
                  <w:vAlign w:val="center"/>
                </w:tcPr>
                <w:p w:rsidR="00EF11DF" w:rsidRPr="001831D0" w:rsidRDefault="00EF11DF" w:rsidP="00EF11DF">
                  <w:pPr>
                    <w:autoSpaceDE w:val="0"/>
                    <w:autoSpaceDN w:val="0"/>
                    <w:adjustRightInd w:val="0"/>
                    <w:ind w:left="43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أ- المعرفة والفهم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:</w:t>
                  </w:r>
                </w:p>
                <w:p w:rsidR="00EF11DF" w:rsidRPr="001831D0" w:rsidRDefault="00EF11DF" w:rsidP="00FF4FFA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1-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التعرف على مفهوم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الدعاية الالكترونية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.</w:t>
                  </w:r>
                </w:p>
                <w:p w:rsidR="00EF11DF" w:rsidRPr="001831D0" w:rsidRDefault="00EF11DF" w:rsidP="00FF4FFA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2-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التعرف على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الحرب النفسية الالكترونية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. </w:t>
                  </w:r>
                </w:p>
                <w:p w:rsidR="00EF11DF" w:rsidRPr="001831D0" w:rsidRDefault="00EF11DF" w:rsidP="00FF4FFA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3-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تعلم الفقرات والخطوات الخاصة بإجراءات البحث العلمي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. </w:t>
                  </w:r>
                </w:p>
                <w:p w:rsidR="00EF11DF" w:rsidRPr="001831D0" w:rsidRDefault="00EF11DF" w:rsidP="00EF11DF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4-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تحليل المواقع الالكترونية محليا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ً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ودوليا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ً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.</w:t>
                  </w:r>
                </w:p>
                <w:p w:rsidR="00EF11DF" w:rsidRPr="001831D0" w:rsidRDefault="00EF11DF" w:rsidP="00EF11DF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5- 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تنمية توقعات الكفاءة الذاتية باتجاه تحديد الجمهور وابعاد دراسته .</w:t>
                  </w:r>
                </w:p>
              </w:tc>
            </w:tr>
            <w:tr w:rsidR="00EF11DF" w:rsidRPr="00DB131F" w:rsidTr="00EF11DF">
              <w:trPr>
                <w:trHeight w:val="1631"/>
              </w:trPr>
              <w:tc>
                <w:tcPr>
                  <w:tcW w:w="9720" w:type="dxa"/>
                  <w:shd w:val="clear" w:color="auto" w:fill="A7BFDE"/>
                  <w:vAlign w:val="center"/>
                </w:tcPr>
                <w:p w:rsidR="00EF11DF" w:rsidRPr="001831D0" w:rsidRDefault="00EF11DF" w:rsidP="00EF11DF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المهارات الخاصة بالموضوع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:</w:t>
                  </w:r>
                </w:p>
                <w:p w:rsidR="00EF11DF" w:rsidRPr="001831D0" w:rsidRDefault="00EF11DF" w:rsidP="00FF4FFA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1 –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تطور مهارات 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تنظيم التعلم في مفهوم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الدعاية والحرب النفسية الكترونياً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.</w:t>
                  </w:r>
                </w:p>
                <w:p w:rsidR="00EF11DF" w:rsidRPr="001831D0" w:rsidRDefault="00EF11DF" w:rsidP="00FF4FFA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2 – 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تشكيل رؤية مستقبلية باتجاه بناء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نماذج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للحملات الدعائية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. </w:t>
                  </w:r>
                </w:p>
              </w:tc>
            </w:tr>
            <w:tr w:rsidR="00EF11DF" w:rsidRPr="00DB131F" w:rsidTr="00EF11DF">
              <w:trPr>
                <w:trHeight w:val="423"/>
              </w:trPr>
              <w:tc>
                <w:tcPr>
                  <w:tcW w:w="9720" w:type="dxa"/>
                  <w:shd w:val="clear" w:color="auto" w:fill="A7BFDE"/>
                  <w:vAlign w:val="center"/>
                </w:tcPr>
                <w:p w:rsidR="00EF11DF" w:rsidRPr="001831D0" w:rsidRDefault="00EF11DF" w:rsidP="00EF11DF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:</w:t>
                  </w:r>
                </w:p>
              </w:tc>
            </w:tr>
            <w:tr w:rsidR="00EF11DF" w:rsidRPr="00DB131F" w:rsidTr="00EF11DF">
              <w:trPr>
                <w:trHeight w:val="624"/>
              </w:trPr>
              <w:tc>
                <w:tcPr>
                  <w:tcW w:w="9720" w:type="dxa"/>
                  <w:shd w:val="clear" w:color="auto" w:fill="A7BFDE"/>
                  <w:vAlign w:val="center"/>
                </w:tcPr>
                <w:p w:rsidR="00EF11DF" w:rsidRPr="001831D0" w:rsidRDefault="00EF11DF" w:rsidP="00EF11D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831D0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طريقة  الالقاء والاستجواب الحي وحل المشكلات والمناقشة</w:t>
                  </w:r>
                  <w:r w:rsidR="00FF4FFA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EF11DF" w:rsidRPr="001831D0" w:rsidRDefault="00EF11DF" w:rsidP="00EF11D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تضمين طرائق التدريس استعمال للتكنولوجيا التعليم (الداتو شو )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EF11DF" w:rsidRPr="001831D0" w:rsidRDefault="00EF11DF" w:rsidP="00EF11D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تشجيع الطلبة على التعلم الذاتي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EF11DF" w:rsidRPr="00DB131F" w:rsidTr="00EF11DF">
              <w:trPr>
                <w:trHeight w:val="400"/>
              </w:trPr>
              <w:tc>
                <w:tcPr>
                  <w:tcW w:w="9720" w:type="dxa"/>
                  <w:shd w:val="clear" w:color="auto" w:fill="A7BFDE"/>
                  <w:vAlign w:val="center"/>
                </w:tcPr>
                <w:p w:rsidR="00EF11DF" w:rsidRPr="001831D0" w:rsidRDefault="00EF11DF" w:rsidP="00EF11DF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:</w:t>
                  </w:r>
                </w:p>
              </w:tc>
            </w:tr>
            <w:tr w:rsidR="00EF11DF" w:rsidRPr="00DB131F" w:rsidTr="00EF11DF">
              <w:trPr>
                <w:trHeight w:val="624"/>
              </w:trPr>
              <w:tc>
                <w:tcPr>
                  <w:tcW w:w="9720" w:type="dxa"/>
                  <w:shd w:val="clear" w:color="auto" w:fill="A7BFDE"/>
                  <w:vAlign w:val="center"/>
                </w:tcPr>
                <w:p w:rsidR="00EF11DF" w:rsidRPr="001831D0" w:rsidRDefault="00EF11DF" w:rsidP="00EF11DF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الاختبارات التحريرية المقالية والموضوعية  مع ملاحظة التدريسي لشكل النشاط  للمتعلم  باعتماد اساليب </w:t>
                  </w:r>
                </w:p>
                <w:p w:rsidR="00EF11DF" w:rsidRPr="001831D0" w:rsidRDefault="00EF11DF" w:rsidP="00EF11DF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(التقويم التمهيدي </w:t>
                  </w: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–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التقويم البنائي </w:t>
                  </w: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–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التقويم الختامي ) ممثلا في الاختبارات الفصلية والنهائية </w:t>
                  </w:r>
                </w:p>
              </w:tc>
            </w:tr>
            <w:tr w:rsidR="00EF11DF" w:rsidRPr="00DB131F" w:rsidTr="00EF11DF">
              <w:trPr>
                <w:trHeight w:val="1290"/>
              </w:trPr>
              <w:tc>
                <w:tcPr>
                  <w:tcW w:w="9720" w:type="dxa"/>
                  <w:shd w:val="clear" w:color="auto" w:fill="A7BFDE"/>
                  <w:vAlign w:val="center"/>
                </w:tcPr>
                <w:p w:rsidR="00EF11DF" w:rsidRPr="001831D0" w:rsidRDefault="00EF11DF" w:rsidP="00EF11DF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ج- مهارات التفكير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:</w:t>
                  </w:r>
                </w:p>
                <w:p w:rsidR="00EF11DF" w:rsidRPr="001831D0" w:rsidRDefault="00EF11DF" w:rsidP="00EF11DF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1-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التخطيط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EF11DF" w:rsidRPr="001831D0" w:rsidRDefault="00EF11DF" w:rsidP="00EF11DF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2-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التنظيم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EF11DF" w:rsidRPr="001831D0" w:rsidRDefault="00EF11DF" w:rsidP="00EF11DF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3-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المراقبة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EF11DF" w:rsidRPr="001831D0" w:rsidRDefault="00EF11DF" w:rsidP="00EF11DF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4- 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التقويم</w:t>
                  </w: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EF11DF" w:rsidRPr="00DB131F" w:rsidTr="00EF11DF">
              <w:trPr>
                <w:trHeight w:val="471"/>
              </w:trPr>
              <w:tc>
                <w:tcPr>
                  <w:tcW w:w="9720" w:type="dxa"/>
                  <w:shd w:val="clear" w:color="auto" w:fill="A7BFDE"/>
                  <w:vAlign w:val="center"/>
                </w:tcPr>
                <w:p w:rsidR="00EF11DF" w:rsidRPr="001831D0" w:rsidRDefault="00EF11DF" w:rsidP="00EF11DF">
                  <w:pPr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:</w:t>
                  </w: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</w:tc>
            </w:tr>
            <w:tr w:rsidR="00EF11DF" w:rsidRPr="00DB131F" w:rsidTr="00EF11DF">
              <w:trPr>
                <w:trHeight w:val="624"/>
              </w:trPr>
              <w:tc>
                <w:tcPr>
                  <w:tcW w:w="9720" w:type="dxa"/>
                  <w:shd w:val="clear" w:color="auto" w:fill="A7BFDE"/>
                  <w:vAlign w:val="center"/>
                </w:tcPr>
                <w:p w:rsidR="00EF11DF" w:rsidRPr="001831D0" w:rsidRDefault="00EF11DF" w:rsidP="00EF11D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الالقاء </w:t>
                  </w: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–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المناقشة </w:t>
                  </w: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–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الاستجواب الحي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EF11DF" w:rsidRPr="001831D0" w:rsidRDefault="00EF11DF" w:rsidP="00EF11D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التعلم المنظم ذاتيا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</w:tc>
            </w:tr>
            <w:tr w:rsidR="00EF11DF" w:rsidRPr="00DB131F" w:rsidTr="00EF11DF">
              <w:trPr>
                <w:trHeight w:val="425"/>
              </w:trPr>
              <w:tc>
                <w:tcPr>
                  <w:tcW w:w="9720" w:type="dxa"/>
                  <w:shd w:val="clear" w:color="auto" w:fill="A7BFDE"/>
                  <w:vAlign w:val="center"/>
                </w:tcPr>
                <w:p w:rsidR="00EF11DF" w:rsidRPr="001831D0" w:rsidRDefault="00EF11DF" w:rsidP="00EF11DF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:</w:t>
                  </w:r>
                </w:p>
              </w:tc>
            </w:tr>
            <w:tr w:rsidR="00EF11DF" w:rsidRPr="00DB131F" w:rsidTr="00EF11DF">
              <w:trPr>
                <w:trHeight w:val="624"/>
              </w:trPr>
              <w:tc>
                <w:tcPr>
                  <w:tcW w:w="9720" w:type="dxa"/>
                  <w:shd w:val="clear" w:color="auto" w:fill="A7BFDE"/>
                  <w:vAlign w:val="center"/>
                </w:tcPr>
                <w:p w:rsidR="00EF11DF" w:rsidRPr="001831D0" w:rsidRDefault="0069589F" w:rsidP="00EF11DF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الاختبارات التحريرية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،</w:t>
                  </w:r>
                  <w:r w:rsidR="00EF11DF"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والملاحظة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العلمية،</w:t>
                  </w:r>
                  <w:r w:rsidR="00EF11DF"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FF4FFA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ونشاطات صفية ولاصفية.</w:t>
                  </w:r>
                </w:p>
              </w:tc>
            </w:tr>
            <w:tr w:rsidR="00EF11DF" w:rsidRPr="00DB131F" w:rsidTr="00EF11DF">
              <w:trPr>
                <w:trHeight w:val="1584"/>
              </w:trPr>
              <w:tc>
                <w:tcPr>
                  <w:tcW w:w="9720" w:type="dxa"/>
                  <w:shd w:val="clear" w:color="auto" w:fill="A7BFDE"/>
                  <w:vAlign w:val="center"/>
                </w:tcPr>
                <w:p w:rsidR="00EF11DF" w:rsidRPr="001831D0" w:rsidRDefault="00EF11DF" w:rsidP="0069589F">
                  <w:pPr>
                    <w:autoSpaceDE w:val="0"/>
                    <w:autoSpaceDN w:val="0"/>
                    <w:adjustRightInd w:val="0"/>
                    <w:ind w:left="43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د - المهارات  العامة والمنقولة ( المهارات الأخرى المتعلقة بقابلية التوظيف والتطور الشخصي )</w:t>
                  </w:r>
                  <w:r w:rsidR="0069589F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:</w:t>
                  </w:r>
                </w:p>
                <w:p w:rsidR="00EF11DF" w:rsidRPr="001831D0" w:rsidRDefault="00EF11DF" w:rsidP="00EF11DF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1-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توفير فرص التعلم المستمر للطلبة وتحفيزهم عليها </w:t>
                  </w:r>
                  <w:r w:rsidR="0069589F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EF11DF" w:rsidRPr="001831D0" w:rsidRDefault="00EF11DF" w:rsidP="00EF11DF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2-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التعلم الذاتي المنظم</w:t>
                  </w:r>
                  <w:r w:rsidR="0069589F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EF11DF" w:rsidRPr="001831D0" w:rsidRDefault="00EF11DF" w:rsidP="00EF11DF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3-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التواصل الاجتماعي</w:t>
                  </w:r>
                  <w:r w:rsidR="0069589F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EF11DF" w:rsidRPr="001831D0" w:rsidRDefault="00EF11DF" w:rsidP="00EF11DF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4-  </w:t>
                  </w:r>
                  <w:r w:rsidRPr="001831D0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الادارة الذاتية</w:t>
                  </w:r>
                  <w:r w:rsidR="0069589F"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  <w:r w:rsidRPr="001831D0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</w:tc>
            </w:tr>
          </w:tbl>
          <w:p w:rsidR="00EF11DF" w:rsidRPr="00160159" w:rsidRDefault="00EF11DF" w:rsidP="006377FB"/>
        </w:tc>
      </w:tr>
    </w:tbl>
    <w:p w:rsidR="00360B07" w:rsidRPr="0020555A" w:rsidRDefault="00360B07" w:rsidP="00360B07">
      <w:pPr>
        <w:rPr>
          <w:vanish/>
        </w:rPr>
      </w:pPr>
    </w:p>
    <w:tbl>
      <w:tblPr>
        <w:tblpPr w:leftFromText="180" w:rightFromText="180" w:vertAnchor="text" w:horzAnchor="margin" w:tblpXSpec="center" w:tblpY="-48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360B07" w:rsidRPr="00DB131F" w:rsidTr="007B23AC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360B07" w:rsidRPr="00A75166" w:rsidRDefault="00360B07" w:rsidP="007B23AC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7516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  <w:r w:rsidR="00A75166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360B07" w:rsidRPr="00DB131F" w:rsidTr="007B23AC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360B07" w:rsidRPr="00DB131F" w:rsidTr="007B23AC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1831D0" w:rsidRDefault="00360B07" w:rsidP="007B23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831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المشار اليها في المحور السابق وكل حسب المحتوى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نشأة الدعاية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360B07" w:rsidRPr="00DB131F" w:rsidRDefault="00360B07" w:rsidP="007B23AC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مفهوم الدعاية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تعاريف الدعاية الالكترونية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مبادى الدعاية الالكترونية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374C6E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تطبيق</w:t>
            </w:r>
            <w:r w:rsidR="0069589F" w:rsidRPr="00F43F10">
              <w:rPr>
                <w:rFonts w:hint="cs"/>
                <w:b/>
                <w:bCs/>
                <w:rtl/>
              </w:rPr>
              <w:t>ات</w:t>
            </w:r>
            <w:r w:rsidRPr="00F43F10">
              <w:rPr>
                <w:rFonts w:hint="cs"/>
                <w:b/>
                <w:bCs/>
                <w:rtl/>
              </w:rPr>
              <w:t xml:space="preserve"> عملي</w:t>
            </w:r>
            <w:r w:rsidR="0069589F" w:rsidRPr="00F43F10"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قواعد الدعاية الالكترونية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الاستجواب الحي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أنواع الدعاية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مفهوم الدعاية السياسية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الدعاية في الازمات والحروب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أساليب الاقناع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مدخل تاريخي للحرب النفسية الالكترونية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تعاريف الحرب النفسية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الاستجواب الحي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أنواع الحرب النفسية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اساليب التأثير في الحرب النفسية الالكترونية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تطبيقات عملية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وسائل الحرب النفسية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أمتحان نصف السنة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أهداف الحرب النفسية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الاستجواب الحي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دور الحرب النفسية في النزاعات العربية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lastRenderedPageBreak/>
              <w:t>20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الحرب النفسية والارهاب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69589F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عمليات غسل الدماغ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7240C8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 xml:space="preserve">نتائج الحرب النفسية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7240C8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الشائعات في الحرب النفسية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7240C8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سمات الشائعات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الاستجواب الحي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7240C8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كيف توجيه الشائعات الكترونياً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7240C8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وسائل بث ونشر الشائعات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7240C8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الحرب النفسية وعمليات التسميم السياسي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7240C8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اهداف التسميم السياسي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7240C8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أشكال التسميم السياسي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  <w:tr w:rsidR="00360B07" w:rsidRPr="00DB131F" w:rsidTr="007B23A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5862E3" w:rsidRDefault="00360B07" w:rsidP="007B23A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384B08" w:rsidRDefault="00360B07" w:rsidP="007B23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7240C8" w:rsidP="007B23AC">
            <w:pPr>
              <w:jc w:val="center"/>
              <w:rPr>
                <w:b/>
                <w:bCs/>
                <w:rtl/>
              </w:rPr>
            </w:pPr>
            <w:r w:rsidRPr="00F43F10">
              <w:rPr>
                <w:rFonts w:hint="cs"/>
                <w:b/>
                <w:bCs/>
                <w:rtl/>
              </w:rPr>
              <w:t>الامتحان النهائي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الالقاء </w:t>
            </w:r>
            <w:r w:rsidRPr="001B335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المناقشة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الاستجواب الحي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DB131F" w:rsidRDefault="00360B07" w:rsidP="007B23A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B3350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الاختبارات التحريرية</w:t>
            </w:r>
          </w:p>
        </w:tc>
      </w:tr>
    </w:tbl>
    <w:p w:rsidR="00360B07" w:rsidRPr="00807DE1" w:rsidRDefault="00360B07" w:rsidP="00360B07">
      <w:pPr>
        <w:rPr>
          <w:vanish/>
        </w:rPr>
      </w:pPr>
    </w:p>
    <w:tbl>
      <w:tblPr>
        <w:bidiVisual/>
        <w:tblW w:w="9813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07"/>
        <w:gridCol w:w="5806"/>
      </w:tblGrid>
      <w:tr w:rsidR="00360B07" w:rsidRPr="00DB131F" w:rsidTr="001831D0">
        <w:trPr>
          <w:trHeight w:val="477"/>
        </w:trPr>
        <w:tc>
          <w:tcPr>
            <w:tcW w:w="9813" w:type="dxa"/>
            <w:gridSpan w:val="3"/>
            <w:shd w:val="clear" w:color="auto" w:fill="A7BFDE"/>
            <w:vAlign w:val="center"/>
          </w:tcPr>
          <w:p w:rsidR="00360B07" w:rsidRPr="007B23AC" w:rsidRDefault="00360B07" w:rsidP="00360B07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B23AC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  <w:r w:rsidRPr="007B23A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قاعات دراسية عدد (5) مكتبة قسم   - شبكة انترنيبت للتدريسيين </w:t>
            </w:r>
          </w:p>
        </w:tc>
      </w:tr>
      <w:tr w:rsidR="00360B07" w:rsidRPr="00DB131F" w:rsidTr="001831D0">
        <w:trPr>
          <w:trHeight w:val="1587"/>
        </w:trPr>
        <w:tc>
          <w:tcPr>
            <w:tcW w:w="4007" w:type="dxa"/>
            <w:gridSpan w:val="2"/>
            <w:shd w:val="clear" w:color="auto" w:fill="A7BFDE"/>
            <w:vAlign w:val="center"/>
          </w:tcPr>
          <w:p w:rsidR="00360B07" w:rsidRPr="00F43F10" w:rsidRDefault="00360B07" w:rsidP="00DB0B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F43F1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360B07" w:rsidRPr="00F43F10" w:rsidRDefault="00360B07" w:rsidP="00360B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43F1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360B07" w:rsidRPr="00F43F10" w:rsidRDefault="00360B07" w:rsidP="00360B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43F1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360B07" w:rsidRPr="00F43F10" w:rsidRDefault="00360B07" w:rsidP="00360B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43F1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أخرى</w:t>
            </w:r>
            <w:r w:rsidRPr="00F43F1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</w:t>
            </w:r>
          </w:p>
        </w:tc>
        <w:tc>
          <w:tcPr>
            <w:tcW w:w="5806" w:type="dxa"/>
            <w:shd w:val="clear" w:color="auto" w:fill="D3DFEE"/>
            <w:vAlign w:val="center"/>
          </w:tcPr>
          <w:p w:rsidR="00360B07" w:rsidRPr="00F43F10" w:rsidRDefault="007240C8" w:rsidP="007240C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43F10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الحرب النفسية/ أحمد نوفل.</w:t>
            </w:r>
          </w:p>
          <w:p w:rsidR="007240C8" w:rsidRPr="00F43F10" w:rsidRDefault="007240C8" w:rsidP="007240C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F43F10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الحرب النفسية/ صلاح نصر.</w:t>
            </w:r>
          </w:p>
        </w:tc>
      </w:tr>
      <w:tr w:rsidR="00360B07" w:rsidRPr="00DB131F" w:rsidTr="001831D0">
        <w:trPr>
          <w:trHeight w:val="1247"/>
        </w:trPr>
        <w:tc>
          <w:tcPr>
            <w:tcW w:w="4007" w:type="dxa"/>
            <w:gridSpan w:val="2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360B07" w:rsidP="00DB0B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43F1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80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360B07" w:rsidRPr="00F43F10" w:rsidRDefault="007B23AC" w:rsidP="007B23A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F43F10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- الدوريات والمواقع الالكترونية/ </w:t>
            </w:r>
            <w:r w:rsidRPr="00F43F10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https//www.alroqy.com</w:t>
            </w:r>
          </w:p>
        </w:tc>
      </w:tr>
      <w:tr w:rsidR="00191EF9" w:rsidRPr="00DB131F" w:rsidTr="001831D0">
        <w:trPr>
          <w:trHeight w:val="1247"/>
        </w:trPr>
        <w:tc>
          <w:tcPr>
            <w:tcW w:w="4007" w:type="dxa"/>
            <w:gridSpan w:val="2"/>
            <w:shd w:val="clear" w:color="auto" w:fill="A7BFDE"/>
            <w:vAlign w:val="center"/>
          </w:tcPr>
          <w:p w:rsidR="00191EF9" w:rsidRPr="00F43F10" w:rsidRDefault="00191EF9" w:rsidP="008E0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43F1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806" w:type="dxa"/>
            <w:shd w:val="clear" w:color="auto" w:fill="D3DFEE"/>
            <w:vAlign w:val="center"/>
          </w:tcPr>
          <w:p w:rsidR="00191EF9" w:rsidRPr="00DB131F" w:rsidRDefault="00191EF9" w:rsidP="008E0EAB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191EF9" w:rsidRPr="007D6126" w:rsidTr="001831D0">
        <w:trPr>
          <w:trHeight w:val="419"/>
        </w:trPr>
        <w:tc>
          <w:tcPr>
            <w:tcW w:w="9813" w:type="dxa"/>
            <w:gridSpan w:val="3"/>
            <w:shd w:val="clear" w:color="auto" w:fill="A7BFDE"/>
            <w:vAlign w:val="center"/>
          </w:tcPr>
          <w:p w:rsidR="00191EF9" w:rsidRPr="00F43F10" w:rsidRDefault="00191EF9" w:rsidP="00191EF9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43F1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القبول</w:t>
            </w:r>
            <w:r w:rsidRPr="00F43F1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</w:p>
        </w:tc>
      </w:tr>
      <w:tr w:rsidR="00191EF9" w:rsidRPr="00DB131F" w:rsidTr="001831D0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191EF9" w:rsidRPr="00F43F10" w:rsidRDefault="00191EF9" w:rsidP="008E0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43F1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213" w:type="dxa"/>
            <w:gridSpan w:val="2"/>
            <w:shd w:val="clear" w:color="auto" w:fill="D3DFEE"/>
            <w:vAlign w:val="center"/>
          </w:tcPr>
          <w:p w:rsidR="00191EF9" w:rsidRPr="00DB131F" w:rsidRDefault="00191EF9" w:rsidP="008E0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191EF9" w:rsidRPr="00DB131F" w:rsidTr="007B23AC">
        <w:trPr>
          <w:trHeight w:val="47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91EF9" w:rsidRPr="00F43F10" w:rsidRDefault="00191EF9" w:rsidP="008E0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43F1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أقل عدد من الطلبة</w:t>
            </w:r>
          </w:p>
        </w:tc>
        <w:tc>
          <w:tcPr>
            <w:tcW w:w="6213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191EF9" w:rsidRPr="00DB131F" w:rsidRDefault="00191EF9" w:rsidP="008E0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191EF9" w:rsidRPr="00DB131F" w:rsidTr="001831D0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191EF9" w:rsidRPr="00F43F10" w:rsidRDefault="00191EF9" w:rsidP="008E0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43F1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213" w:type="dxa"/>
            <w:gridSpan w:val="2"/>
            <w:shd w:val="clear" w:color="auto" w:fill="D3DFEE"/>
            <w:vAlign w:val="center"/>
          </w:tcPr>
          <w:p w:rsidR="00191EF9" w:rsidRPr="00DB131F" w:rsidRDefault="00191EF9" w:rsidP="008E0EA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4F56A0" w:rsidRDefault="004F56A0"/>
    <w:sectPr w:rsidR="004F56A0" w:rsidSect="00360B07">
      <w:headerReference w:type="default" r:id="rId8"/>
      <w:pgSz w:w="11906" w:h="16838"/>
      <w:pgMar w:top="1440" w:right="1800" w:bottom="1135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AD" w:rsidRDefault="00103FAD" w:rsidP="00EF11DF">
      <w:r>
        <w:separator/>
      </w:r>
    </w:p>
  </w:endnote>
  <w:endnote w:type="continuationSeparator" w:id="0">
    <w:p w:rsidR="00103FAD" w:rsidRDefault="00103FAD" w:rsidP="00EF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AD" w:rsidRDefault="00103FAD" w:rsidP="00EF11DF">
      <w:r>
        <w:separator/>
      </w:r>
    </w:p>
  </w:footnote>
  <w:footnote w:type="continuationSeparator" w:id="0">
    <w:p w:rsidR="00103FAD" w:rsidRDefault="00103FAD" w:rsidP="00EF1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DF" w:rsidRDefault="00EF11DF">
    <w:pPr>
      <w:pStyle w:val="Header"/>
      <w:rPr>
        <w:rtl/>
        <w:lang w:bidi="ar-IQ"/>
      </w:rPr>
    </w:pPr>
  </w:p>
  <w:p w:rsidR="00EF11DF" w:rsidRDefault="00EF11DF">
    <w:pPr>
      <w:pStyle w:val="Header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12C6"/>
    <w:multiLevelType w:val="hybridMultilevel"/>
    <w:tmpl w:val="EB7C7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7162A"/>
    <w:multiLevelType w:val="hybridMultilevel"/>
    <w:tmpl w:val="CA9424EA"/>
    <w:lvl w:ilvl="0" w:tplc="50D8DD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FB"/>
    <w:rsid w:val="00103FAD"/>
    <w:rsid w:val="001265C4"/>
    <w:rsid w:val="001831D0"/>
    <w:rsid w:val="00191EF9"/>
    <w:rsid w:val="00211FFD"/>
    <w:rsid w:val="002B0A47"/>
    <w:rsid w:val="003436BB"/>
    <w:rsid w:val="00360B07"/>
    <w:rsid w:val="00374C6E"/>
    <w:rsid w:val="003768FB"/>
    <w:rsid w:val="0044153C"/>
    <w:rsid w:val="004A5331"/>
    <w:rsid w:val="004F56A0"/>
    <w:rsid w:val="0069589F"/>
    <w:rsid w:val="007240C8"/>
    <w:rsid w:val="007774F2"/>
    <w:rsid w:val="00780BCF"/>
    <w:rsid w:val="007B23AC"/>
    <w:rsid w:val="007D3720"/>
    <w:rsid w:val="00A75166"/>
    <w:rsid w:val="00AA2452"/>
    <w:rsid w:val="00BF0EE0"/>
    <w:rsid w:val="00D92887"/>
    <w:rsid w:val="00EC601B"/>
    <w:rsid w:val="00EF11DF"/>
    <w:rsid w:val="00F30613"/>
    <w:rsid w:val="00F43F10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0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0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F1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1DF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1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DF"/>
    <w:rPr>
      <w:rFonts w:ascii="Times New Roman" w:eastAsia="Times New Roman" w:hAnsi="Times New Roman"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0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0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F1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1DF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1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DF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Maher</cp:lastModifiedBy>
  <cp:revision>20</cp:revision>
  <dcterms:created xsi:type="dcterms:W3CDTF">2021-02-11T17:19:00Z</dcterms:created>
  <dcterms:modified xsi:type="dcterms:W3CDTF">2023-11-29T19:28:00Z</dcterms:modified>
</cp:coreProperties>
</file>