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71" w:rsidRDefault="00317671">
      <w:pPr>
        <w:rPr>
          <w:rFonts w:asciiTheme="majorBidi" w:hAnsiTheme="majorBidi" w:cstheme="majorBidi"/>
          <w:sz w:val="28"/>
          <w:szCs w:val="28"/>
          <w:rtl/>
          <w:lang w:bidi="ar-IQ"/>
        </w:rPr>
      </w:pPr>
    </w:p>
    <w:p w:rsidR="00277E5A" w:rsidRPr="00277E5A" w:rsidRDefault="00277E5A" w:rsidP="00277E5A">
      <w:pPr>
        <w:bidi/>
        <w:spacing w:line="480" w:lineRule="auto"/>
        <w:jc w:val="both"/>
        <w:rPr>
          <w:rFonts w:asciiTheme="majorBidi" w:hAnsiTheme="majorBidi" w:cstheme="majorBidi"/>
          <w:sz w:val="28"/>
          <w:szCs w:val="28"/>
          <w:lang w:bidi="ar-IQ"/>
        </w:rPr>
      </w:pPr>
      <w:r w:rsidRPr="00277E5A">
        <w:rPr>
          <w:rFonts w:asciiTheme="majorBidi" w:hAnsiTheme="majorBidi" w:cstheme="majorBidi"/>
          <w:sz w:val="28"/>
          <w:szCs w:val="28"/>
          <w:rtl/>
        </w:rPr>
        <w:t>تبلور النظام الدولي الجديد عقب ا</w:t>
      </w:r>
      <w:r w:rsidR="00703C24">
        <w:rPr>
          <w:rFonts w:asciiTheme="majorBidi" w:hAnsiTheme="majorBidi" w:cstheme="majorBidi"/>
          <w:sz w:val="28"/>
          <w:szCs w:val="28"/>
          <w:rtl/>
        </w:rPr>
        <w:t>نتهاء الحرب الباردة عـام1991</w:t>
      </w:r>
      <w:r w:rsidR="00703C24">
        <w:rPr>
          <w:rFonts w:asciiTheme="majorBidi" w:hAnsiTheme="majorBidi" w:cstheme="majorBidi" w:hint="cs"/>
          <w:sz w:val="28"/>
          <w:szCs w:val="28"/>
          <w:rtl/>
        </w:rPr>
        <w:t xml:space="preserve"> </w:t>
      </w:r>
      <w:r w:rsidRPr="00277E5A">
        <w:rPr>
          <w:rFonts w:asciiTheme="majorBidi" w:hAnsiTheme="majorBidi" w:cstheme="majorBidi"/>
          <w:sz w:val="28"/>
          <w:szCs w:val="28"/>
          <w:rtl/>
        </w:rPr>
        <w:t>ليعيد الطموح الاوروبي بالتحرك بقوة أكبر وبتصميم أكثر وضوحاً نحو دعم ما يسمى بالوجود الاوروبي العالمي في قارات آسيا وأفريقيا وأميركا اللاتينية، بالإستناد الى قاعدة العلاقات في العصر الاستعماري وتطوير هذه العلاقات حتى تتمكن من الصمود في وجه المنافسات الدولية للاقطاب الكبرى الاميركية والروسية والصينية واليابانية وسواها، خاصة بعد تحرر معظم دول أوروبا الشرقية من المنظومة الشيوعية واندماجها مع دول أوروبا الغربية في الاتحاد الأوروبي</w:t>
      </w:r>
      <w:r w:rsidRPr="00277E5A">
        <w:rPr>
          <w:rFonts w:asciiTheme="majorBidi" w:hAnsiTheme="majorBidi" w:cstheme="majorBidi"/>
          <w:sz w:val="28"/>
          <w:szCs w:val="28"/>
        </w:rPr>
        <w:t xml:space="preserve"> . </w:t>
      </w:r>
      <w:r w:rsidRPr="00277E5A">
        <w:rPr>
          <w:rFonts w:asciiTheme="majorBidi" w:hAnsiTheme="majorBidi" w:cstheme="majorBidi"/>
          <w:sz w:val="28"/>
          <w:szCs w:val="28"/>
          <w:rtl/>
        </w:rPr>
        <w:t>لذلك شهدت مسيرة العلاقات الدولية تطوراً كبيراً منذ عام ( 1991 (، بعد أن استيقظت شعوب العالم وقياداتها على واقع جديد فرض عليها حتمية التحرك السريع لمواكبة تطورات الأحداث العالمية التي برزت فيها كثافة وسرع</w:t>
      </w:r>
      <w:bookmarkStart w:id="0" w:name="_GoBack"/>
      <w:bookmarkEnd w:id="0"/>
      <w:r w:rsidRPr="00277E5A">
        <w:rPr>
          <w:rFonts w:asciiTheme="majorBidi" w:hAnsiTheme="majorBidi" w:cstheme="majorBidi"/>
          <w:sz w:val="28"/>
          <w:szCs w:val="28"/>
          <w:rtl/>
        </w:rPr>
        <w:t>ة الاتصالات السياسية - الديبلوماسية بين عواصم الدول بعضها مع بعض ، وذلك من أجل البحث عن نوع أفضل من العلاقات التي تواكب تطلعات الشعوب نحو آفاق الأمن والازدهار، وبما يضمن الثراء والاستقرار في دولهم</w:t>
      </w:r>
      <w:r>
        <w:t xml:space="preserve"> .</w:t>
      </w:r>
    </w:p>
    <w:sectPr w:rsidR="00277E5A" w:rsidRPr="00277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5A"/>
    <w:rsid w:val="0027123E"/>
    <w:rsid w:val="00277E5A"/>
    <w:rsid w:val="00317671"/>
    <w:rsid w:val="00703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2021-06-07T11:36:00Z</dcterms:created>
  <dcterms:modified xsi:type="dcterms:W3CDTF">2021-06-10T11:12:00Z</dcterms:modified>
</cp:coreProperties>
</file>