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B05AC" w14:textId="77777777" w:rsidR="006E2A86" w:rsidRDefault="00650009" w:rsidP="00171F27">
      <w:pPr>
        <w:shd w:val="clear" w:color="auto" w:fill="FFFFFF"/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Hydrology</w:t>
      </w:r>
    </w:p>
    <w:p w14:paraId="57957020" w14:textId="77777777" w:rsidR="00171F27" w:rsidRPr="00171F27" w:rsidRDefault="00171F27" w:rsidP="006E2A86">
      <w:pPr>
        <w:shd w:val="clear" w:color="auto" w:fill="FFFFFF"/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171F27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5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661"/>
        <w:gridCol w:w="7442"/>
      </w:tblGrid>
      <w:tr w:rsidR="00171F27" w:rsidRPr="00171F27" w14:paraId="365B2FCB" w14:textId="77777777" w:rsidTr="00E62EB1">
        <w:tc>
          <w:tcPr>
            <w:tcW w:w="9540" w:type="dxa"/>
            <w:gridSpan w:val="3"/>
            <w:shd w:val="clear" w:color="auto" w:fill="DEEAF6"/>
          </w:tcPr>
          <w:p w14:paraId="1AFB50E5" w14:textId="77777777" w:rsidR="00171F27" w:rsidRPr="00171F27" w:rsidRDefault="00171F27" w:rsidP="008A3FCC">
            <w:pPr>
              <w:numPr>
                <w:ilvl w:val="0"/>
                <w:numId w:val="21"/>
              </w:num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Cambria" w:hAnsi="Cambria" w:cs="Times New Roman"/>
                <w:color w:val="000000"/>
                <w:sz w:val="28"/>
                <w:szCs w:val="28"/>
              </w:rPr>
              <w:t>Course Name:</w:t>
            </w:r>
          </w:p>
        </w:tc>
      </w:tr>
      <w:tr w:rsidR="00171F27" w:rsidRPr="00171F27" w14:paraId="73C0C28E" w14:textId="77777777" w:rsidTr="00E62EB1">
        <w:tc>
          <w:tcPr>
            <w:tcW w:w="9540" w:type="dxa"/>
            <w:gridSpan w:val="3"/>
          </w:tcPr>
          <w:p w14:paraId="634546FA" w14:textId="77777777" w:rsidR="00171F27" w:rsidRPr="00AE4D3D" w:rsidRDefault="00650009" w:rsidP="00650009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/>
              <w:jc w:val="both"/>
              <w:rPr>
                <w:rFonts w:cs="Times New Roman"/>
                <w:b/>
                <w:bCs/>
                <w:sz w:val="32"/>
                <w:szCs w:val="32"/>
                <w:rtl/>
              </w:rPr>
            </w:pPr>
            <w:r w:rsidRPr="00650009">
              <w:rPr>
                <w:rFonts w:ascii="Cambria" w:hAnsi="Cambria" w:cs="Times New Roman"/>
                <w:color w:val="000000"/>
                <w:sz w:val="28"/>
                <w:szCs w:val="28"/>
              </w:rPr>
              <w:t>Hydrology</w:t>
            </w:r>
          </w:p>
        </w:tc>
      </w:tr>
      <w:tr w:rsidR="00171F27" w:rsidRPr="00171F27" w14:paraId="78518707" w14:textId="77777777" w:rsidTr="00E62EB1">
        <w:tc>
          <w:tcPr>
            <w:tcW w:w="9540" w:type="dxa"/>
            <w:gridSpan w:val="3"/>
            <w:shd w:val="clear" w:color="auto" w:fill="DEEAF6"/>
          </w:tcPr>
          <w:p w14:paraId="44F4A457" w14:textId="77777777" w:rsidR="00171F27" w:rsidRPr="00171F27" w:rsidRDefault="00171F27" w:rsidP="008A3FCC">
            <w:pPr>
              <w:numPr>
                <w:ilvl w:val="0"/>
                <w:numId w:val="21"/>
              </w:num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Cambria" w:hAnsi="Cambria" w:cs="Times New Roman"/>
                <w:color w:val="000000"/>
                <w:sz w:val="28"/>
                <w:szCs w:val="28"/>
              </w:rPr>
              <w:t xml:space="preserve">Course Code: </w:t>
            </w:r>
          </w:p>
        </w:tc>
      </w:tr>
      <w:tr w:rsidR="00171F27" w:rsidRPr="00171F27" w14:paraId="643E88CA" w14:textId="77777777" w:rsidTr="00E62EB1">
        <w:tc>
          <w:tcPr>
            <w:tcW w:w="9540" w:type="dxa"/>
            <w:gridSpan w:val="3"/>
          </w:tcPr>
          <w:p w14:paraId="6AB6072F" w14:textId="77777777" w:rsidR="008A3FCC" w:rsidRPr="00171F27" w:rsidRDefault="008A3FCC" w:rsidP="008A3FCC">
            <w:p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171F27" w:rsidRPr="00171F27" w14:paraId="3861814D" w14:textId="77777777" w:rsidTr="00E62EB1">
        <w:tc>
          <w:tcPr>
            <w:tcW w:w="9540" w:type="dxa"/>
            <w:gridSpan w:val="3"/>
            <w:shd w:val="clear" w:color="auto" w:fill="DEEAF6"/>
          </w:tcPr>
          <w:p w14:paraId="4E128ABE" w14:textId="77777777" w:rsidR="00171F27" w:rsidRPr="00171F27" w:rsidRDefault="00171F27" w:rsidP="008A3FCC">
            <w:pPr>
              <w:numPr>
                <w:ilvl w:val="0"/>
                <w:numId w:val="21"/>
              </w:num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Cambria" w:hAnsi="Cambria" w:cs="Times New Roman"/>
                <w:color w:val="000000"/>
                <w:sz w:val="28"/>
                <w:szCs w:val="28"/>
              </w:rPr>
              <w:t>Semester / Year:</w:t>
            </w:r>
          </w:p>
        </w:tc>
      </w:tr>
      <w:tr w:rsidR="00171F27" w:rsidRPr="00171F27" w14:paraId="112C213F" w14:textId="77777777" w:rsidTr="00E62EB1">
        <w:tc>
          <w:tcPr>
            <w:tcW w:w="9540" w:type="dxa"/>
            <w:gridSpan w:val="3"/>
          </w:tcPr>
          <w:p w14:paraId="0FAA3E7E" w14:textId="77777777" w:rsidR="00171F27" w:rsidRPr="00D623B9" w:rsidRDefault="00650009" w:rsidP="00D623B9">
            <w:p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ascii="Cambria" w:hAnsi="Cambria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Cambria" w:hAnsi="Cambria" w:cs="Times New Roman"/>
                <w:color w:val="000000"/>
                <w:sz w:val="28"/>
                <w:szCs w:val="28"/>
              </w:rPr>
              <w:t>first</w:t>
            </w:r>
            <w:r w:rsidR="00171F27" w:rsidRPr="00171F27">
              <w:rPr>
                <w:rFonts w:ascii="Cambria" w:hAnsi="Cambria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</w:rPr>
              <w:t>third</w:t>
            </w:r>
          </w:p>
        </w:tc>
      </w:tr>
      <w:tr w:rsidR="00171F27" w:rsidRPr="00171F27" w14:paraId="6C554960" w14:textId="77777777" w:rsidTr="00E62EB1">
        <w:tc>
          <w:tcPr>
            <w:tcW w:w="9540" w:type="dxa"/>
            <w:gridSpan w:val="3"/>
            <w:shd w:val="clear" w:color="auto" w:fill="DEEAF6"/>
          </w:tcPr>
          <w:p w14:paraId="65042D93" w14:textId="77777777" w:rsidR="00171F27" w:rsidRPr="00171F27" w:rsidRDefault="00171F27" w:rsidP="008A3FCC">
            <w:pPr>
              <w:numPr>
                <w:ilvl w:val="0"/>
                <w:numId w:val="21"/>
              </w:num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Cambria" w:hAnsi="Cambria" w:cs="Times New Roman"/>
                <w:color w:val="000000"/>
                <w:sz w:val="28"/>
                <w:szCs w:val="28"/>
              </w:rPr>
              <w:t xml:space="preserve">Description Preparation Date: </w:t>
            </w:r>
          </w:p>
        </w:tc>
      </w:tr>
      <w:tr w:rsidR="00171F27" w:rsidRPr="00171F27" w14:paraId="7E909B77" w14:textId="77777777" w:rsidTr="00E62EB1">
        <w:tc>
          <w:tcPr>
            <w:tcW w:w="9540" w:type="dxa"/>
            <w:gridSpan w:val="3"/>
          </w:tcPr>
          <w:p w14:paraId="1EECD413" w14:textId="77777777" w:rsidR="00171F27" w:rsidRPr="00171F27" w:rsidRDefault="00171F27" w:rsidP="008A3FCC">
            <w:p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Cambria" w:hAnsi="Cambria" w:cs="Times New Roman"/>
                <w:color w:val="000000"/>
                <w:sz w:val="28"/>
                <w:szCs w:val="28"/>
              </w:rPr>
              <w:t>15 September 202</w:t>
            </w:r>
            <w:r w:rsidR="00971C87">
              <w:rPr>
                <w:rFonts w:ascii="Cambria" w:hAnsi="Cambria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71F27" w:rsidRPr="00171F27" w14:paraId="4E01BE00" w14:textId="77777777" w:rsidTr="00E62EB1">
        <w:tc>
          <w:tcPr>
            <w:tcW w:w="9540" w:type="dxa"/>
            <w:gridSpan w:val="3"/>
            <w:shd w:val="clear" w:color="auto" w:fill="DEEAF6"/>
          </w:tcPr>
          <w:p w14:paraId="0CA917C6" w14:textId="77777777" w:rsidR="00171F27" w:rsidRPr="00171F27" w:rsidRDefault="00171F27" w:rsidP="008A3FCC">
            <w:pPr>
              <w:numPr>
                <w:ilvl w:val="0"/>
                <w:numId w:val="21"/>
              </w:numPr>
              <w:bidi w:val="0"/>
              <w:rPr>
                <w:rFonts w:cs="Times New Roman"/>
                <w:sz w:val="28"/>
                <w:szCs w:val="28"/>
                <w:rtl/>
              </w:rPr>
            </w:pPr>
            <w:r w:rsidRPr="00171F27">
              <w:rPr>
                <w:rFonts w:cs="Times New Roman"/>
                <w:sz w:val="28"/>
                <w:szCs w:val="28"/>
              </w:rPr>
              <w:t xml:space="preserve">Available Attendance Forms: </w:t>
            </w:r>
          </w:p>
        </w:tc>
      </w:tr>
      <w:tr w:rsidR="00171F27" w:rsidRPr="00171F27" w14:paraId="249A8B49" w14:textId="77777777" w:rsidTr="00E62EB1">
        <w:tc>
          <w:tcPr>
            <w:tcW w:w="9540" w:type="dxa"/>
            <w:gridSpan w:val="3"/>
          </w:tcPr>
          <w:p w14:paraId="33E2F33F" w14:textId="77777777" w:rsidR="00171F27" w:rsidRPr="00171F27" w:rsidRDefault="00171F27" w:rsidP="008A3FCC">
            <w:pPr>
              <w:shd w:val="clear" w:color="auto" w:fill="FFFFFF"/>
              <w:autoSpaceDE w:val="0"/>
              <w:autoSpaceDN w:val="0"/>
              <w:bidi w:val="0"/>
              <w:adjustRightInd w:val="0"/>
              <w:ind w:left="720" w:right="-426"/>
              <w:jc w:val="both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71F27">
              <w:rPr>
                <w:rFonts w:cs="Times New Roman"/>
                <w:sz w:val="28"/>
                <w:szCs w:val="28"/>
              </w:rPr>
              <w:t>Class</w:t>
            </w:r>
          </w:p>
        </w:tc>
      </w:tr>
      <w:tr w:rsidR="00171F27" w:rsidRPr="00171F27" w14:paraId="00E5B752" w14:textId="77777777" w:rsidTr="00E62EB1">
        <w:tc>
          <w:tcPr>
            <w:tcW w:w="9540" w:type="dxa"/>
            <w:gridSpan w:val="3"/>
            <w:shd w:val="clear" w:color="auto" w:fill="DEEAF6"/>
          </w:tcPr>
          <w:p w14:paraId="57DE295D" w14:textId="77777777" w:rsidR="00171F27" w:rsidRPr="00171F27" w:rsidRDefault="00171F27" w:rsidP="008A3FCC">
            <w:pPr>
              <w:numPr>
                <w:ilvl w:val="0"/>
                <w:numId w:val="21"/>
              </w:numPr>
              <w:bidi w:val="0"/>
              <w:rPr>
                <w:rFonts w:cs="Times New Roman"/>
                <w:sz w:val="28"/>
                <w:szCs w:val="28"/>
                <w:rtl/>
              </w:rPr>
            </w:pPr>
            <w:r w:rsidRPr="00171F27">
              <w:rPr>
                <w:rFonts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171F27" w:rsidRPr="00171F27" w14:paraId="378B07C0" w14:textId="77777777" w:rsidTr="00E62EB1">
        <w:tc>
          <w:tcPr>
            <w:tcW w:w="9540" w:type="dxa"/>
            <w:gridSpan w:val="3"/>
          </w:tcPr>
          <w:p w14:paraId="07B672CC" w14:textId="77777777" w:rsidR="00171F27" w:rsidRPr="00171F27" w:rsidRDefault="00171F27" w:rsidP="008A3FCC">
            <w:pPr>
              <w:shd w:val="clear" w:color="auto" w:fill="FFFFFF"/>
              <w:autoSpaceDE w:val="0"/>
              <w:autoSpaceDN w:val="0"/>
              <w:bidi w:val="0"/>
              <w:adjustRightInd w:val="0"/>
              <w:ind w:left="720" w:right="-426"/>
              <w:jc w:val="both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>4/2</w:t>
            </w:r>
          </w:p>
          <w:p w14:paraId="7D5EC3D0" w14:textId="77777777" w:rsidR="00171F27" w:rsidRPr="00171F27" w:rsidRDefault="00171F27" w:rsidP="008A3FCC">
            <w:pPr>
              <w:shd w:val="clear" w:color="auto" w:fill="FFFFFF"/>
              <w:autoSpaceDE w:val="0"/>
              <w:autoSpaceDN w:val="0"/>
              <w:bidi w:val="0"/>
              <w:adjustRightInd w:val="0"/>
              <w:ind w:left="720" w:right="-426"/>
              <w:jc w:val="both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171F27" w:rsidRPr="00171F27" w14:paraId="1C8C5E6E" w14:textId="77777777" w:rsidTr="00E62EB1">
        <w:tc>
          <w:tcPr>
            <w:tcW w:w="9540" w:type="dxa"/>
            <w:gridSpan w:val="3"/>
            <w:shd w:val="clear" w:color="auto" w:fill="DEEAF6"/>
          </w:tcPr>
          <w:p w14:paraId="6BB5124F" w14:textId="77777777" w:rsidR="00171F27" w:rsidRPr="00171F27" w:rsidRDefault="00171F27" w:rsidP="008A3FCC">
            <w:pPr>
              <w:numPr>
                <w:ilvl w:val="0"/>
                <w:numId w:val="21"/>
              </w:numPr>
              <w:bidi w:val="0"/>
              <w:rPr>
                <w:rFonts w:cs="Arial"/>
                <w:sz w:val="28"/>
                <w:szCs w:val="28"/>
                <w:rtl/>
              </w:rPr>
            </w:pPr>
            <w:r w:rsidRPr="00171F27">
              <w:rPr>
                <w:rFonts w:ascii="Arial" w:hAnsi="Arial" w:cs="Arial"/>
                <w:sz w:val="28"/>
                <w:szCs w:val="28"/>
              </w:rPr>
              <w:t xml:space="preserve">Course administrator's name (mention all, if more than one name) </w:t>
            </w:r>
          </w:p>
        </w:tc>
      </w:tr>
      <w:tr w:rsidR="00171F27" w:rsidRPr="00171F27" w14:paraId="32BB1534" w14:textId="77777777" w:rsidTr="00E62EB1">
        <w:tc>
          <w:tcPr>
            <w:tcW w:w="9540" w:type="dxa"/>
            <w:gridSpan w:val="3"/>
          </w:tcPr>
          <w:p w14:paraId="500F7402" w14:textId="77777777" w:rsidR="00171F27" w:rsidRPr="00171F27" w:rsidRDefault="00171F27" w:rsidP="008A3FCC">
            <w:pPr>
              <w:shd w:val="clear" w:color="auto" w:fill="FFFFFF"/>
              <w:autoSpaceDE w:val="0"/>
              <w:autoSpaceDN w:val="0"/>
              <w:bidi w:val="0"/>
              <w:adjustRightInd w:val="0"/>
              <w:ind w:left="720" w:right="-426"/>
              <w:jc w:val="both"/>
              <w:rPr>
                <w:rFonts w:ascii="Cambria" w:hAnsi="Cambria" w:cs="Times New Roman"/>
                <w:color w:val="000000"/>
                <w:sz w:val="28"/>
                <w:szCs w:val="28"/>
              </w:rPr>
            </w:pPr>
          </w:p>
          <w:p w14:paraId="7BE24697" w14:textId="77777777" w:rsidR="00171F27" w:rsidRPr="00171F27" w:rsidRDefault="00960047" w:rsidP="008A3FCC">
            <w:pPr>
              <w:shd w:val="clear" w:color="auto" w:fill="FFFFFF"/>
              <w:autoSpaceDE w:val="0"/>
              <w:autoSpaceDN w:val="0"/>
              <w:bidi w:val="0"/>
              <w:adjustRightInd w:val="0"/>
              <w:ind w:left="720" w:right="-426"/>
              <w:jc w:val="both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Dalia Hussain Abdallah</w:t>
            </w:r>
          </w:p>
        </w:tc>
      </w:tr>
      <w:tr w:rsidR="00171F27" w:rsidRPr="00171F27" w14:paraId="1E933D8F" w14:textId="77777777" w:rsidTr="00E62EB1">
        <w:tc>
          <w:tcPr>
            <w:tcW w:w="9540" w:type="dxa"/>
            <w:gridSpan w:val="3"/>
            <w:shd w:val="clear" w:color="auto" w:fill="DEEAF6"/>
          </w:tcPr>
          <w:p w14:paraId="4E293997" w14:textId="77777777" w:rsidR="00171F27" w:rsidRPr="00171F27" w:rsidRDefault="00171F27" w:rsidP="008A3FCC">
            <w:pPr>
              <w:numPr>
                <w:ilvl w:val="0"/>
                <w:numId w:val="21"/>
              </w:numPr>
              <w:bidi w:val="0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Simplified Arabic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171F27" w:rsidRPr="00171F27" w14:paraId="31882E7D" w14:textId="77777777" w:rsidTr="00E62EB1">
        <w:tc>
          <w:tcPr>
            <w:tcW w:w="2098" w:type="dxa"/>
            <w:gridSpan w:val="2"/>
          </w:tcPr>
          <w:p w14:paraId="11AD596A" w14:textId="77777777" w:rsidR="00171F27" w:rsidRPr="00171F27" w:rsidRDefault="00171F27" w:rsidP="008A3FCC">
            <w:pPr>
              <w:shd w:val="clear" w:color="auto" w:fill="FFFFFF"/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Simplified Arabic" w:hAnsi="Simplified Arabic" w:cs="Simplified Arabic"/>
                <w:b/>
                <w:sz w:val="22"/>
                <w:szCs w:val="22"/>
              </w:rPr>
              <w:t>Course Objectives</w:t>
            </w:r>
          </w:p>
        </w:tc>
        <w:tc>
          <w:tcPr>
            <w:tcW w:w="7442" w:type="dxa"/>
          </w:tcPr>
          <w:p w14:paraId="424BEF68" w14:textId="77777777" w:rsidR="007C1D2A" w:rsidRPr="00425002" w:rsidRDefault="00650009" w:rsidP="00425002">
            <w:pPr>
              <w:autoSpaceDE w:val="0"/>
              <w:autoSpaceDN w:val="0"/>
              <w:bidi w:val="0"/>
              <w:adjustRightInd w:val="0"/>
              <w:jc w:val="both"/>
              <w:rPr>
                <w:rFonts w:ascii="CIDFont+F2" w:hAnsi="CIDFont+F2" w:cs="CIDFont+F2"/>
                <w:sz w:val="23"/>
                <w:szCs w:val="23"/>
              </w:rPr>
            </w:pPr>
            <w:r>
              <w:rPr>
                <w:rFonts w:ascii="CIDFont+F2" w:hAnsi="CIDFont+F2" w:cs="CIDFont+F2"/>
                <w:sz w:val="23"/>
                <w:szCs w:val="23"/>
              </w:rPr>
              <w:t xml:space="preserve">Hydrologic cycle and measurement of temperature, and wind. Then study the type of precipitation and method of measurement. the stream flow and method of </w:t>
            </w:r>
            <w:r w:rsidR="00960047">
              <w:rPr>
                <w:rFonts w:ascii="CIDFont+F2" w:hAnsi="CIDFont+F2" w:cs="CIDFont+F2"/>
                <w:sz w:val="23"/>
                <w:szCs w:val="23"/>
              </w:rPr>
              <w:t>measuring</w:t>
            </w:r>
            <w:r>
              <w:rPr>
                <w:rFonts w:ascii="CIDFont+F2" w:hAnsi="CIDFont+F2" w:cs="CIDFont+F2"/>
                <w:sz w:val="23"/>
                <w:szCs w:val="23"/>
              </w:rPr>
              <w:t xml:space="preserve"> the stage, velocity and discharge. Rating curve. Evaporation and method of measurement. Subsurface water and ground water movement in confined and unconfined aquifer. </w:t>
            </w:r>
            <w:r w:rsidR="00960047">
              <w:rPr>
                <w:rFonts w:ascii="CIDFont+F2" w:hAnsi="CIDFont+F2" w:cs="CIDFont+F2"/>
                <w:sz w:val="23"/>
                <w:szCs w:val="23"/>
              </w:rPr>
              <w:t>Characteristics</w:t>
            </w:r>
            <w:r>
              <w:rPr>
                <w:rFonts w:ascii="CIDFont+F2" w:hAnsi="CIDFont+F2" w:cs="CIDFont+F2"/>
                <w:sz w:val="23"/>
                <w:szCs w:val="23"/>
              </w:rPr>
              <w:t xml:space="preserve"> of hydrograph and separation of hydrograph. Unit storm. Stream flow routing And Applications like</w:t>
            </w:r>
            <w:r w:rsidR="00425002">
              <w:rPr>
                <w:rFonts w:ascii="CIDFont+F2" w:hAnsi="CIDFont+F2" w:cs="CIDFont+F2"/>
                <w:sz w:val="23"/>
                <w:szCs w:val="23"/>
              </w:rPr>
              <w:t xml:space="preserve"> </w:t>
            </w:r>
            <w:r>
              <w:rPr>
                <w:rFonts w:ascii="CIDFont+F2" w:hAnsi="CIDFont+F2" w:cs="CIDFont+F2"/>
                <w:sz w:val="23"/>
                <w:szCs w:val="23"/>
              </w:rPr>
              <w:t>hydraulic design of spillway, sewage, reservoirs and dams.</w:t>
            </w:r>
          </w:p>
          <w:p w14:paraId="762C2F96" w14:textId="77777777" w:rsidR="007C1D2A" w:rsidRPr="007C1D2A" w:rsidRDefault="007C1D2A" w:rsidP="007C1D2A">
            <w:pPr>
              <w:autoSpaceDE w:val="0"/>
              <w:autoSpaceDN w:val="0"/>
              <w:adjustRightInd w:val="0"/>
              <w:rPr>
                <w:rFonts w:ascii="CIDFont+F4" w:hAnsi="CIDFont+F4" w:cs="CIDFont+F4"/>
                <w:color w:val="000000"/>
                <w:sz w:val="21"/>
                <w:szCs w:val="21"/>
              </w:rPr>
            </w:pPr>
          </w:p>
          <w:p w14:paraId="182A8049" w14:textId="77777777" w:rsidR="00171F27" w:rsidRPr="00171F27" w:rsidRDefault="00171F27" w:rsidP="00B64254">
            <w:pPr>
              <w:bidi w:val="0"/>
              <w:spacing w:line="276" w:lineRule="auto"/>
              <w:contextualSpacing/>
              <w:rPr>
                <w:rtl/>
                <w:lang w:bidi="ar-IQ"/>
              </w:rPr>
            </w:pPr>
          </w:p>
        </w:tc>
      </w:tr>
      <w:tr w:rsidR="00171F27" w:rsidRPr="00171F27" w14:paraId="610EFBC8" w14:textId="77777777" w:rsidTr="00E62EB1">
        <w:tc>
          <w:tcPr>
            <w:tcW w:w="9540" w:type="dxa"/>
            <w:gridSpan w:val="3"/>
            <w:shd w:val="clear" w:color="auto" w:fill="DEEAF6"/>
          </w:tcPr>
          <w:p w14:paraId="506C2D34" w14:textId="77777777" w:rsidR="00171F27" w:rsidRPr="00171F27" w:rsidRDefault="00171F27" w:rsidP="008A3FCC">
            <w:pPr>
              <w:numPr>
                <w:ilvl w:val="0"/>
                <w:numId w:val="21"/>
              </w:numPr>
              <w:bidi w:val="0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Simplified Arabic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171F27" w:rsidRPr="00171F27" w14:paraId="6837118E" w14:textId="77777777" w:rsidTr="00E62EB1">
        <w:tc>
          <w:tcPr>
            <w:tcW w:w="1437" w:type="dxa"/>
          </w:tcPr>
          <w:p w14:paraId="16DE03F9" w14:textId="77777777" w:rsidR="00171F27" w:rsidRPr="00171F27" w:rsidRDefault="00171F27" w:rsidP="008A3FCC">
            <w:pPr>
              <w:shd w:val="clear" w:color="auto" w:fill="FFFFFF"/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71F27">
              <w:rPr>
                <w:rFonts w:ascii="Simplified Arabic" w:hAnsi="Simplified Arabic" w:cs="Simplified Arabic"/>
                <w:b/>
                <w:sz w:val="22"/>
                <w:szCs w:val="22"/>
              </w:rPr>
              <w:t>Strategy</w:t>
            </w:r>
          </w:p>
        </w:tc>
        <w:tc>
          <w:tcPr>
            <w:tcW w:w="8103" w:type="dxa"/>
            <w:gridSpan w:val="2"/>
          </w:tcPr>
          <w:p w14:paraId="5E4B128A" w14:textId="77777777" w:rsidR="00650009" w:rsidRDefault="00650009" w:rsidP="00650009">
            <w:pPr>
              <w:autoSpaceDE w:val="0"/>
              <w:autoSpaceDN w:val="0"/>
              <w:bidi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•</w:t>
            </w:r>
            <w:r>
              <w:rPr>
                <w:rFonts w:ascii="CIDFont+F1" w:cs="CIDFont+F1"/>
                <w:sz w:val="21"/>
                <w:szCs w:val="21"/>
              </w:rPr>
              <w:t xml:space="preserve"> Introduce students to </w:t>
            </w:r>
            <w:r w:rsidR="00960047">
              <w:rPr>
                <w:rFonts w:ascii="CIDFont+F1" w:cs="CIDFont+F1"/>
                <w:sz w:val="21"/>
                <w:szCs w:val="21"/>
              </w:rPr>
              <w:t>the definition</w:t>
            </w:r>
            <w:r>
              <w:rPr>
                <w:rFonts w:ascii="CIDFont+F1" w:cs="CIDFont+F1"/>
                <w:sz w:val="21"/>
                <w:szCs w:val="21"/>
              </w:rPr>
              <w:t xml:space="preserve"> of Hydrology.</w:t>
            </w:r>
          </w:p>
          <w:p w14:paraId="011322FC" w14:textId="77777777" w:rsidR="00650009" w:rsidRDefault="00650009" w:rsidP="00650009">
            <w:pPr>
              <w:autoSpaceDE w:val="0"/>
              <w:autoSpaceDN w:val="0"/>
              <w:bidi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•</w:t>
            </w:r>
            <w:r>
              <w:rPr>
                <w:rFonts w:ascii="CIDFont+F1" w:cs="CIDFont+F1"/>
                <w:sz w:val="21"/>
                <w:szCs w:val="21"/>
              </w:rPr>
              <w:t xml:space="preserve"> Self-regulated learning (i.e., planning, monitoring and evaluating one</w:t>
            </w:r>
            <w:r>
              <w:rPr>
                <w:rFonts w:ascii="CIDFont+F1" w:cs="CIDFont+F1"/>
                <w:sz w:val="21"/>
                <w:szCs w:val="21"/>
              </w:rPr>
              <w:t>’</w:t>
            </w:r>
            <w:r>
              <w:rPr>
                <w:rFonts w:ascii="CIDFont+F1" w:cs="CIDFont+F1"/>
                <w:sz w:val="21"/>
                <w:szCs w:val="21"/>
              </w:rPr>
              <w:t>s own</w:t>
            </w:r>
          </w:p>
          <w:p w14:paraId="5631D1C5" w14:textId="77777777" w:rsidR="00650009" w:rsidRDefault="00650009" w:rsidP="00650009">
            <w:pPr>
              <w:autoSpaceDE w:val="0"/>
              <w:autoSpaceDN w:val="0"/>
              <w:bidi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 xml:space="preserve">learning process in the classwork / Class </w:t>
            </w:r>
            <w:r w:rsidR="00960047">
              <w:rPr>
                <w:rFonts w:ascii="CIDFont+F1" w:cs="CIDFont+F1"/>
                <w:sz w:val="21"/>
                <w:szCs w:val="21"/>
              </w:rPr>
              <w:t>teamwork</w:t>
            </w:r>
            <w:r>
              <w:rPr>
                <w:rFonts w:ascii="CIDFont+F1" w:cs="CIDFont+F1"/>
                <w:sz w:val="21"/>
                <w:szCs w:val="21"/>
              </w:rPr>
              <w:t>).</w:t>
            </w:r>
          </w:p>
          <w:p w14:paraId="5049638F" w14:textId="77777777" w:rsidR="00650009" w:rsidRDefault="00650009" w:rsidP="00650009">
            <w:pPr>
              <w:autoSpaceDE w:val="0"/>
              <w:autoSpaceDN w:val="0"/>
              <w:bidi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•</w:t>
            </w:r>
            <w:r>
              <w:rPr>
                <w:rFonts w:ascii="CIDFont+F1" w:cs="CIDFont+F1"/>
                <w:sz w:val="21"/>
                <w:szCs w:val="21"/>
              </w:rPr>
              <w:t xml:space="preserve"> Practice testing (short question answers and exams).</w:t>
            </w:r>
          </w:p>
          <w:p w14:paraId="2A7D46F5" w14:textId="77777777" w:rsidR="00650009" w:rsidRDefault="00650009" w:rsidP="00650009">
            <w:pPr>
              <w:autoSpaceDE w:val="0"/>
              <w:autoSpaceDN w:val="0"/>
              <w:bidi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•</w:t>
            </w:r>
            <w:r>
              <w:rPr>
                <w:rFonts w:ascii="CIDFont+F1" w:cs="CIDFont+F1"/>
                <w:sz w:val="21"/>
                <w:szCs w:val="21"/>
              </w:rPr>
              <w:t xml:space="preserve"> Self-explanation (i.e., explaining to oneself how new information is related to</w:t>
            </w:r>
          </w:p>
          <w:p w14:paraId="2317EEF6" w14:textId="77777777" w:rsidR="00171F27" w:rsidRPr="00171F27" w:rsidRDefault="00650009" w:rsidP="00650009">
            <w:pPr>
              <w:bidi w:val="0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IDFont+F1" w:cs="CIDFont+F1"/>
                <w:sz w:val="21"/>
                <w:szCs w:val="21"/>
              </w:rPr>
              <w:t>old information or explain steps taken when solving a problem or a task).</w:t>
            </w:r>
          </w:p>
        </w:tc>
      </w:tr>
    </w:tbl>
    <w:p w14:paraId="23A96BA6" w14:textId="77777777" w:rsidR="00EA1F3F" w:rsidRPr="00171F27" w:rsidRDefault="00EA1F3F" w:rsidP="00171F2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800"/>
        <w:gridCol w:w="1722"/>
        <w:gridCol w:w="1698"/>
        <w:gridCol w:w="1080"/>
        <w:gridCol w:w="1080"/>
      </w:tblGrid>
      <w:tr w:rsidR="00650009" w:rsidRPr="00D10410" w14:paraId="7841EAD0" w14:textId="77777777" w:rsidTr="00F465DC">
        <w:trPr>
          <w:trHeight w:val="538"/>
        </w:trPr>
        <w:tc>
          <w:tcPr>
            <w:tcW w:w="9720" w:type="dxa"/>
            <w:gridSpan w:val="6"/>
            <w:shd w:val="clear" w:color="auto" w:fill="A7BFDE"/>
            <w:vAlign w:val="center"/>
          </w:tcPr>
          <w:p w14:paraId="35938AD5" w14:textId="77777777" w:rsidR="00650009" w:rsidRPr="00D10410" w:rsidRDefault="00650009" w:rsidP="00F465DC">
            <w:pPr>
              <w:tabs>
                <w:tab w:val="left" w:pos="432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650009" w:rsidRPr="00D10410" w14:paraId="5FED5573" w14:textId="77777777" w:rsidTr="00650009">
        <w:trPr>
          <w:trHeight w:val="907"/>
        </w:trPr>
        <w:tc>
          <w:tcPr>
            <w:tcW w:w="2340" w:type="dxa"/>
            <w:vAlign w:val="center"/>
          </w:tcPr>
          <w:p w14:paraId="13DA1AD0" w14:textId="77777777" w:rsidR="00650009" w:rsidRPr="00D10410" w:rsidRDefault="00650009" w:rsidP="00F465D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800" w:type="dxa"/>
            <w:vAlign w:val="center"/>
          </w:tcPr>
          <w:p w14:paraId="31434ABF" w14:textId="77777777" w:rsidR="00650009" w:rsidRPr="00D10410" w:rsidRDefault="00650009" w:rsidP="00F465DC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252"/>
              <w:rPr>
                <w:rFonts w:cs="Times New Roman"/>
                <w:color w:val="231F20"/>
                <w:sz w:val="28"/>
                <w:szCs w:val="28"/>
              </w:rPr>
            </w:pPr>
            <w:r w:rsidRPr="00D10410">
              <w:rPr>
                <w:rFonts w:cs="Times New Roman"/>
                <w:color w:val="231F20"/>
                <w:sz w:val="28"/>
                <w:szCs w:val="28"/>
              </w:rPr>
              <w:t>Teaching</w:t>
            </w:r>
          </w:p>
          <w:p w14:paraId="7D97492A" w14:textId="77777777" w:rsidR="00650009" w:rsidRPr="00D10410" w:rsidRDefault="00650009" w:rsidP="00F465D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231F20"/>
                <w:sz w:val="28"/>
                <w:szCs w:val="28"/>
              </w:rPr>
              <w:t>Method</w:t>
            </w:r>
          </w:p>
        </w:tc>
        <w:tc>
          <w:tcPr>
            <w:tcW w:w="1722" w:type="dxa"/>
            <w:vAlign w:val="center"/>
          </w:tcPr>
          <w:p w14:paraId="2FDED0E9" w14:textId="77777777" w:rsidR="00650009" w:rsidRPr="00D10410" w:rsidRDefault="00650009" w:rsidP="00F465D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231F20"/>
                <w:w w:val="98"/>
                <w:sz w:val="28"/>
                <w:szCs w:val="28"/>
              </w:rPr>
              <w:t xml:space="preserve">Unit/Module or Topic </w:t>
            </w:r>
            <w:r w:rsidRPr="00D10410">
              <w:rPr>
                <w:rFonts w:cs="Times New Roman"/>
                <w:color w:val="231F20"/>
                <w:sz w:val="28"/>
                <w:szCs w:val="28"/>
              </w:rPr>
              <w:t>Title</w:t>
            </w:r>
          </w:p>
        </w:tc>
        <w:tc>
          <w:tcPr>
            <w:tcW w:w="1698" w:type="dxa"/>
            <w:vAlign w:val="center"/>
          </w:tcPr>
          <w:p w14:paraId="12014FD7" w14:textId="77777777" w:rsidR="00650009" w:rsidRPr="00D10410" w:rsidRDefault="00650009" w:rsidP="00F465D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231F20"/>
                <w:sz w:val="28"/>
                <w:szCs w:val="28"/>
              </w:rPr>
              <w:t>ILOs</w:t>
            </w:r>
          </w:p>
        </w:tc>
        <w:tc>
          <w:tcPr>
            <w:tcW w:w="1080" w:type="dxa"/>
            <w:vAlign w:val="center"/>
          </w:tcPr>
          <w:p w14:paraId="5760B2BC" w14:textId="77777777" w:rsidR="00650009" w:rsidRPr="00D10410" w:rsidRDefault="00650009" w:rsidP="00F465D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1080" w:type="dxa"/>
            <w:vAlign w:val="center"/>
          </w:tcPr>
          <w:p w14:paraId="33B5C903" w14:textId="77777777" w:rsidR="00650009" w:rsidRPr="00D10410" w:rsidRDefault="00650009" w:rsidP="00F465D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231F20"/>
                <w:sz w:val="28"/>
                <w:szCs w:val="28"/>
              </w:rPr>
              <w:t>Week</w:t>
            </w:r>
          </w:p>
        </w:tc>
      </w:tr>
      <w:tr w:rsidR="00650009" w:rsidRPr="00D10410" w14:paraId="51911750" w14:textId="77777777" w:rsidTr="00650009">
        <w:trPr>
          <w:trHeight w:val="39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2EF4030E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6226079A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67FE7EC7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29527E59" w14:textId="77777777" w:rsidR="00650009" w:rsidRPr="00C942C3" w:rsidRDefault="00D55E12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Introduction of Hydrology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5CC5DEF1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2E06AFC0" w14:textId="77777777" w:rsidR="00650009" w:rsidRPr="00D10410" w:rsidRDefault="00650009" w:rsidP="00650009">
            <w:pPr>
              <w:numPr>
                <w:ilvl w:val="0"/>
                <w:numId w:val="24"/>
              </w:num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650009" w:rsidRPr="00D10410" w14:paraId="07F5568C" w14:textId="77777777" w:rsidTr="00650009">
        <w:trPr>
          <w:trHeight w:val="339"/>
        </w:trPr>
        <w:tc>
          <w:tcPr>
            <w:tcW w:w="2340" w:type="dxa"/>
            <w:vAlign w:val="center"/>
          </w:tcPr>
          <w:p w14:paraId="46384B9A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vAlign w:val="center"/>
          </w:tcPr>
          <w:p w14:paraId="78B9303A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vAlign w:val="center"/>
          </w:tcPr>
          <w:p w14:paraId="737C26BD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</w:tcPr>
          <w:p w14:paraId="7CE722A8" w14:textId="77777777" w:rsidR="00650009" w:rsidRPr="00C942C3" w:rsidRDefault="00D55E12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Precipitation part 1</w:t>
            </w:r>
          </w:p>
        </w:tc>
        <w:tc>
          <w:tcPr>
            <w:tcW w:w="1080" w:type="dxa"/>
            <w:vAlign w:val="center"/>
          </w:tcPr>
          <w:p w14:paraId="4A298CEE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vAlign w:val="center"/>
          </w:tcPr>
          <w:p w14:paraId="371050B7" w14:textId="77777777" w:rsidR="00650009" w:rsidRPr="00D10410" w:rsidRDefault="00650009" w:rsidP="00650009">
            <w:pPr>
              <w:numPr>
                <w:ilvl w:val="0"/>
                <w:numId w:val="24"/>
              </w:numPr>
              <w:bidi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21539356" w14:textId="77777777" w:rsidTr="00650009">
        <w:trPr>
          <w:trHeight w:val="320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6A05F912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02311AEF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30E2EBD0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0C7D4BC2" w14:textId="77777777" w:rsidR="00650009" w:rsidRPr="00C942C3" w:rsidRDefault="00D55E12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Precipitation part 2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3DCFF6A4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6E35CF03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564C7131" w14:textId="77777777" w:rsidTr="00650009">
        <w:trPr>
          <w:trHeight w:val="331"/>
        </w:trPr>
        <w:tc>
          <w:tcPr>
            <w:tcW w:w="2340" w:type="dxa"/>
            <w:vAlign w:val="center"/>
          </w:tcPr>
          <w:p w14:paraId="1E481DCA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vAlign w:val="center"/>
          </w:tcPr>
          <w:p w14:paraId="4FAB962A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vAlign w:val="center"/>
          </w:tcPr>
          <w:p w14:paraId="04ACA38D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</w:tcPr>
          <w:p w14:paraId="6E0B06FA" w14:textId="77777777" w:rsidR="00650009" w:rsidRPr="00C942C3" w:rsidRDefault="00D55E12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Precipitation part 3</w:t>
            </w:r>
          </w:p>
        </w:tc>
        <w:tc>
          <w:tcPr>
            <w:tcW w:w="1080" w:type="dxa"/>
            <w:vAlign w:val="center"/>
          </w:tcPr>
          <w:p w14:paraId="38178BD9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vAlign w:val="center"/>
          </w:tcPr>
          <w:p w14:paraId="7A5CD460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4EBDCF2D" w14:textId="77777777" w:rsidTr="00650009">
        <w:trPr>
          <w:trHeight w:val="340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4D9F4AA1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72FED68E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3579FE26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2417B553" w14:textId="77777777" w:rsidR="00650009" w:rsidRPr="00C942C3" w:rsidRDefault="00D55E12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Stream flow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3C93E980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11719DC2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518E7A31" w14:textId="77777777" w:rsidTr="00650009">
        <w:trPr>
          <w:trHeight w:val="323"/>
        </w:trPr>
        <w:tc>
          <w:tcPr>
            <w:tcW w:w="2340" w:type="dxa"/>
            <w:vAlign w:val="center"/>
          </w:tcPr>
          <w:p w14:paraId="62C1D7EC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vAlign w:val="center"/>
          </w:tcPr>
          <w:p w14:paraId="41856C20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vAlign w:val="center"/>
          </w:tcPr>
          <w:p w14:paraId="3691D6FA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</w:tcPr>
          <w:p w14:paraId="13F0F603" w14:textId="77777777" w:rsidR="00650009" w:rsidRPr="00C942C3" w:rsidRDefault="00D55E12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Weirs</w:t>
            </w:r>
          </w:p>
        </w:tc>
        <w:tc>
          <w:tcPr>
            <w:tcW w:w="1080" w:type="dxa"/>
            <w:vAlign w:val="center"/>
          </w:tcPr>
          <w:p w14:paraId="1E1A859E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vAlign w:val="center"/>
          </w:tcPr>
          <w:p w14:paraId="7A84BE89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78DC1649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61F27D58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2EBF871D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04AF3DD4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51E39CC5" w14:textId="77777777" w:rsidR="00650009" w:rsidRPr="00C942C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Stage-discharge relation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24021898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7F764FB0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17F33D45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2E4FD865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482D677E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10E82D96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36297AAE" w14:textId="77777777" w:rsidR="00650009" w:rsidRPr="00C942C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Trace discharge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70543EF9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6B00C786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134876A1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69822E98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424275B4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0AAA573B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43E127EF" w14:textId="77777777" w:rsidR="00650009" w:rsidRPr="00B31BA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Water losses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2FC5C9D3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51DC80DD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1EBA6592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5DFBB7E2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1CCA3830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14DA502C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16426D72" w14:textId="77777777" w:rsidR="00650009" w:rsidRPr="00B31BA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Runoff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0D6D7081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3A81C048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7020F072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6FD75C97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340802CB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325FFBFD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2752F560" w14:textId="77777777" w:rsidR="00650009" w:rsidRPr="00B31BA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Runoff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349C1CE5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640D5FCC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08E6CC9E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3AB52F5D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53E6D6A1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59C4C224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6C58CF3E" w14:textId="77777777" w:rsidR="00650009" w:rsidRPr="00B31BA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Hydrograph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26137A81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544F7FCD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606E8A25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19448784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750F9CAE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72FAB538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lang w:bidi="ar-IQ"/>
              </w:rPr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170728D9" w14:textId="77777777" w:rsidR="00650009" w:rsidRPr="00B31BA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Hydrograph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08B6B7EB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64BA76DB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5D9D4E7C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0BB69E70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77E8DEDD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</w:tcPr>
          <w:p w14:paraId="3BBABC9F" w14:textId="77777777" w:rsidR="00650009" w:rsidRDefault="00650009" w:rsidP="00F465DC">
            <w:pPr>
              <w:bidi w:val="0"/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05E2EED1" w14:textId="77777777" w:rsidR="00650009" w:rsidRPr="00B31BA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s-curve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6DF06D3D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3B9BA888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650009" w:rsidRPr="00D10410" w14:paraId="4B339C9C" w14:textId="77777777" w:rsidTr="00650009">
        <w:trPr>
          <w:trHeight w:val="319"/>
        </w:trPr>
        <w:tc>
          <w:tcPr>
            <w:tcW w:w="2340" w:type="dxa"/>
            <w:tcBorders>
              <w:right w:val="single" w:sz="6" w:space="0" w:color="4F81BD"/>
            </w:tcBorders>
            <w:vAlign w:val="center"/>
          </w:tcPr>
          <w:p w14:paraId="76D8C628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  <w:tc>
          <w:tcPr>
            <w:tcW w:w="180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7536E7EF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22" w:type="dxa"/>
            <w:tcBorders>
              <w:left w:val="single" w:sz="6" w:space="0" w:color="4F81BD"/>
              <w:right w:val="single" w:sz="6" w:space="0" w:color="4F81BD"/>
            </w:tcBorders>
          </w:tcPr>
          <w:p w14:paraId="566CC252" w14:textId="77777777" w:rsidR="00650009" w:rsidRDefault="00650009" w:rsidP="00F465DC">
            <w:pPr>
              <w:bidi w:val="0"/>
            </w:pPr>
          </w:p>
        </w:tc>
        <w:tc>
          <w:tcPr>
            <w:tcW w:w="1698" w:type="dxa"/>
            <w:tcBorders>
              <w:left w:val="single" w:sz="6" w:space="0" w:color="4F81BD"/>
              <w:right w:val="single" w:sz="6" w:space="0" w:color="4F81BD"/>
            </w:tcBorders>
          </w:tcPr>
          <w:p w14:paraId="25679F6E" w14:textId="77777777" w:rsidR="00650009" w:rsidRPr="00B31BA3" w:rsidRDefault="00971C87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S</w:t>
            </w:r>
            <w:r w:rsidR="00D51B9A">
              <w:rPr>
                <w:rFonts w:cs="Times New Roman"/>
                <w:color w:val="000000"/>
                <w:sz w:val="24"/>
                <w:szCs w:val="24"/>
                <w:lang w:bidi="ar-IQ"/>
              </w:rPr>
              <w:t>CS</w:t>
            </w: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-</w:t>
            </w:r>
            <w:r w:rsidR="00D51B9A">
              <w:rPr>
                <w:rFonts w:cs="Times New Roman"/>
                <w:color w:val="000000"/>
                <w:sz w:val="24"/>
                <w:szCs w:val="24"/>
                <w:lang w:bidi="ar-IQ"/>
              </w:rPr>
              <w:t>CN</w:t>
            </w: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 method to estimate runoff </w:t>
            </w:r>
          </w:p>
        </w:tc>
        <w:tc>
          <w:tcPr>
            <w:tcW w:w="1080" w:type="dxa"/>
            <w:tcBorders>
              <w:left w:val="single" w:sz="6" w:space="0" w:color="4F81BD"/>
              <w:right w:val="single" w:sz="6" w:space="0" w:color="4F81BD"/>
            </w:tcBorders>
            <w:vAlign w:val="center"/>
          </w:tcPr>
          <w:p w14:paraId="135BF80F" w14:textId="77777777" w:rsidR="00650009" w:rsidRPr="00D10410" w:rsidRDefault="00650009" w:rsidP="00F465D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1080" w:type="dxa"/>
            <w:tcBorders>
              <w:left w:val="single" w:sz="6" w:space="0" w:color="4F81BD"/>
            </w:tcBorders>
            <w:vAlign w:val="center"/>
          </w:tcPr>
          <w:p w14:paraId="4A481AA9" w14:textId="77777777" w:rsidR="00650009" w:rsidRPr="00D10410" w:rsidRDefault="00650009" w:rsidP="00650009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</w:tr>
    </w:tbl>
    <w:p w14:paraId="160BF6FF" w14:textId="77777777" w:rsidR="00171F27" w:rsidRDefault="00171F27" w:rsidP="00171F2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14:paraId="640F64CF" w14:textId="77777777" w:rsidR="00960047" w:rsidRDefault="00960047" w:rsidP="0096004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14:paraId="3D9B40AD" w14:textId="77777777" w:rsidR="00960047" w:rsidRDefault="00960047" w:rsidP="0096004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14:paraId="080D00C5" w14:textId="77777777" w:rsidR="00960047" w:rsidRDefault="00960047" w:rsidP="0096004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14:paraId="75E349D3" w14:textId="77777777" w:rsidR="00960047" w:rsidRDefault="00960047" w:rsidP="0096004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14:paraId="2B940FB3" w14:textId="77777777" w:rsidR="00960047" w:rsidRDefault="00960047" w:rsidP="0096004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14:paraId="6A2B1D2B" w14:textId="77777777" w:rsidR="00960047" w:rsidRDefault="00960047" w:rsidP="00960047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14:paraId="130ADDFB" w14:textId="77777777" w:rsidR="00807DE1" w:rsidRDefault="00807DE1" w:rsidP="001A3A7E">
      <w:pPr>
        <w:bidi w:val="0"/>
        <w:rPr>
          <w:rFonts w:cs="Times New Roman"/>
          <w:sz w:val="24"/>
          <w:szCs w:val="24"/>
          <w:lang w:bidi="ar-IQ"/>
        </w:rPr>
      </w:pPr>
    </w:p>
    <w:p w14:paraId="22F2941E" w14:textId="77777777" w:rsidR="00B64254" w:rsidRPr="00042176" w:rsidRDefault="00B64254" w:rsidP="00807DE1">
      <w:pPr>
        <w:rPr>
          <w:rFonts w:cs="Times New Roman"/>
          <w:sz w:val="24"/>
          <w:szCs w:val="24"/>
        </w:rPr>
      </w:pPr>
    </w:p>
    <w:tbl>
      <w:tblPr>
        <w:tblW w:w="95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770"/>
      </w:tblGrid>
      <w:tr w:rsidR="008A3FCC" w14:paraId="737D5BA7" w14:textId="77777777" w:rsidTr="008A3FCC">
        <w:tc>
          <w:tcPr>
            <w:tcW w:w="9540" w:type="dxa"/>
            <w:gridSpan w:val="2"/>
            <w:shd w:val="clear" w:color="auto" w:fill="DEEAF6"/>
            <w:hideMark/>
          </w:tcPr>
          <w:p w14:paraId="4F2903A3" w14:textId="77777777" w:rsidR="008A3FCC" w:rsidRDefault="008A3FCC" w:rsidP="008A3FCC">
            <w:pPr>
              <w:bidi w:val="0"/>
              <w:ind w:left="360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lastRenderedPageBreak/>
              <w:t>11. Course Evaluation</w:t>
            </w:r>
          </w:p>
        </w:tc>
      </w:tr>
      <w:tr w:rsidR="008A3FCC" w14:paraId="3C8487A1" w14:textId="77777777" w:rsidTr="008A3FCC">
        <w:tc>
          <w:tcPr>
            <w:tcW w:w="9540" w:type="dxa"/>
            <w:gridSpan w:val="2"/>
          </w:tcPr>
          <w:p w14:paraId="2B3214E6" w14:textId="77777777" w:rsidR="008A3FCC" w:rsidRDefault="008A3FCC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cs="Times New Roman"/>
                <w:color w:val="000000"/>
                <w:sz w:val="24"/>
                <w:szCs w:val="24"/>
              </w:rPr>
              <w:t>Distributing the score out of 100 according to the tasks assigned to the student such as daily preparation, daily oral, monthly, or written exams, reports .... etc</w:t>
            </w:r>
          </w:p>
          <w:p w14:paraId="3B587F84" w14:textId="77777777" w:rsidR="008A3FCC" w:rsidRDefault="008A3FCC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</w:p>
          <w:p w14:paraId="4D20BB20" w14:textId="77777777" w:rsidR="008A3FCC" w:rsidRDefault="008A3FCC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hAnsi="Cambria" w:cs="Times New Roman"/>
                <w:color w:val="000000"/>
                <w:sz w:val="24"/>
                <w:szCs w:val="24"/>
              </w:rPr>
              <w:t>1.  Course cumulative:</w:t>
            </w:r>
          </w:p>
          <w:p w14:paraId="7BB7A219" w14:textId="77777777" w:rsidR="008A3FCC" w:rsidRDefault="008A3FCC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a. </w:t>
            </w:r>
            <w:r>
              <w:rPr>
                <w:rFonts w:ascii="CIDFont+F2" w:hAnsi="CIDFont+F2" w:cs="CIDFont+F2"/>
                <w:sz w:val="21"/>
                <w:szCs w:val="21"/>
              </w:rPr>
              <w:t xml:space="preserve">Assignments: </w:t>
            </w:r>
            <w:r w:rsidR="00960047">
              <w:rPr>
                <w:rFonts w:ascii="CIDFont+F2" w:hAnsi="CIDFont+F2" w:cs="CIDFont+F2"/>
                <w:sz w:val="21"/>
                <w:szCs w:val="21"/>
              </w:rPr>
              <w:t>10</w:t>
            </w:r>
          </w:p>
          <w:p w14:paraId="4ED2935D" w14:textId="77777777" w:rsidR="008A3FCC" w:rsidRDefault="008A3FCC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t xml:space="preserve">b. Quizzes: </w:t>
            </w:r>
            <w:r w:rsidR="00960047">
              <w:rPr>
                <w:rFonts w:ascii="CIDFont+F2" w:hAnsi="CIDFont+F2" w:cs="CIDFont+F2"/>
                <w:sz w:val="21"/>
                <w:szCs w:val="21"/>
              </w:rPr>
              <w:t>10</w:t>
            </w:r>
          </w:p>
          <w:p w14:paraId="7F6C4168" w14:textId="77777777" w:rsidR="008A3FCC" w:rsidRDefault="008A3FCC" w:rsidP="00960047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t xml:space="preserve">c. Midterm Exams: </w:t>
            </w:r>
            <w:r w:rsidR="00960047">
              <w:rPr>
                <w:rFonts w:ascii="CIDFont+F2" w:hAnsi="CIDFont+F2" w:cs="CIDFont+F2"/>
                <w:sz w:val="21"/>
                <w:szCs w:val="21"/>
              </w:rPr>
              <w:t>20</w:t>
            </w:r>
          </w:p>
          <w:p w14:paraId="77161ED3" w14:textId="77777777" w:rsidR="00960047" w:rsidRDefault="00960047" w:rsidP="00960047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</w:p>
          <w:p w14:paraId="26A98229" w14:textId="77777777" w:rsidR="008A3FCC" w:rsidRDefault="008A3FCC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t xml:space="preserve">2. Final Exam: </w:t>
            </w:r>
            <w:r w:rsidR="00960047">
              <w:rPr>
                <w:rFonts w:ascii="CIDFont+F2" w:hAnsi="CIDFont+F2" w:cs="CIDFont+F2"/>
                <w:sz w:val="21"/>
                <w:szCs w:val="21"/>
              </w:rPr>
              <w:t>60</w:t>
            </w:r>
          </w:p>
          <w:p w14:paraId="4FF31BF6" w14:textId="77777777" w:rsidR="008A3FCC" w:rsidRDefault="008A3FCC">
            <w:pPr>
              <w:shd w:val="clear" w:color="auto" w:fill="FFFFFF"/>
              <w:autoSpaceDE w:val="0"/>
              <w:autoSpaceDN w:val="0"/>
              <w:bidi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</w:tc>
      </w:tr>
      <w:tr w:rsidR="008A3FCC" w14:paraId="0ABBE96A" w14:textId="77777777" w:rsidTr="008A3FCC">
        <w:tc>
          <w:tcPr>
            <w:tcW w:w="9540" w:type="dxa"/>
            <w:gridSpan w:val="2"/>
            <w:shd w:val="clear" w:color="auto" w:fill="DEEAF6"/>
            <w:hideMark/>
          </w:tcPr>
          <w:p w14:paraId="43540E78" w14:textId="77777777" w:rsidR="008A3FCC" w:rsidRDefault="008A3FCC" w:rsidP="008A3FCC">
            <w:pPr>
              <w:numPr>
                <w:ilvl w:val="0"/>
                <w:numId w:val="23"/>
              </w:numPr>
              <w:bidi w:val="0"/>
              <w:ind w:left="513"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8A3FCC" w14:paraId="4338174B" w14:textId="77777777" w:rsidTr="008A3FCC">
        <w:tc>
          <w:tcPr>
            <w:tcW w:w="4770" w:type="dxa"/>
            <w:hideMark/>
          </w:tcPr>
          <w:p w14:paraId="65F6367C" w14:textId="77777777" w:rsidR="008A3FCC" w:rsidRDefault="008A3FCC">
            <w:p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cs="Simplified Arabic"/>
                <w:sz w:val="24"/>
                <w:szCs w:val="24"/>
                <w:rtl/>
                <w:lang w:bidi="ar-IQ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Required textbooks (curricular books, if any)</w:t>
            </w:r>
          </w:p>
        </w:tc>
        <w:tc>
          <w:tcPr>
            <w:tcW w:w="4770" w:type="dxa"/>
          </w:tcPr>
          <w:p w14:paraId="31952EFB" w14:textId="77777777" w:rsidR="008A3FCC" w:rsidRPr="008A3FCC" w:rsidRDefault="00650009" w:rsidP="008A3FCC">
            <w:pPr>
              <w:bidi w:val="0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CIDFont+F2" w:hAnsi="CIDFont+F2" w:cs="CIDFont+F2"/>
                <w:sz w:val="26"/>
                <w:szCs w:val="26"/>
              </w:rPr>
              <w:t>Hydrology for Engineering by Linsley 1988</w:t>
            </w:r>
          </w:p>
        </w:tc>
      </w:tr>
      <w:tr w:rsidR="008A3FCC" w14:paraId="30F1F1EB" w14:textId="77777777" w:rsidTr="008A3FCC">
        <w:tc>
          <w:tcPr>
            <w:tcW w:w="4770" w:type="dxa"/>
            <w:hideMark/>
          </w:tcPr>
          <w:p w14:paraId="59E2765B" w14:textId="77777777" w:rsidR="008A3FCC" w:rsidRDefault="008A3FCC">
            <w:p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ascii="Simplified Arabic" w:hAnsi="Simplified Arabic" w:cs="Simplified Arabic"/>
                <w:sz w:val="24"/>
                <w:szCs w:val="24"/>
                <w:lang w:bidi="ar-IQ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Main references (sources)</w:t>
            </w:r>
          </w:p>
        </w:tc>
        <w:tc>
          <w:tcPr>
            <w:tcW w:w="4770" w:type="dxa"/>
            <w:hideMark/>
          </w:tcPr>
          <w:p w14:paraId="5FE3604A" w14:textId="77777777" w:rsidR="008A3FCC" w:rsidRPr="00650009" w:rsidRDefault="00650009" w:rsidP="00650009">
            <w:pPr>
              <w:autoSpaceDE w:val="0"/>
              <w:autoSpaceDN w:val="0"/>
              <w:bidi w:val="0"/>
              <w:adjustRightInd w:val="0"/>
              <w:rPr>
                <w:rFonts w:ascii="CIDFont+F2" w:hAnsi="CIDFont+F2" w:cs="CIDFont+F2"/>
                <w:sz w:val="26"/>
                <w:szCs w:val="26"/>
              </w:rPr>
            </w:pPr>
            <w:r>
              <w:rPr>
                <w:rFonts w:ascii="CIDFont+F2" w:hAnsi="CIDFont+F2" w:cs="CIDFont+F2"/>
                <w:sz w:val="26"/>
                <w:szCs w:val="26"/>
              </w:rPr>
              <w:t xml:space="preserve">A textbook of </w:t>
            </w:r>
            <w:r w:rsidR="00960047">
              <w:rPr>
                <w:rFonts w:ascii="CIDFont+F2" w:hAnsi="CIDFont+F2" w:cs="CIDFont+F2"/>
                <w:sz w:val="26"/>
                <w:szCs w:val="26"/>
              </w:rPr>
              <w:t>HYDROLOGY,</w:t>
            </w:r>
            <w:r>
              <w:rPr>
                <w:rFonts w:ascii="CIDFont+F2" w:hAnsi="CIDFont+F2" w:cs="CIDFont+F2"/>
                <w:sz w:val="26"/>
                <w:szCs w:val="26"/>
              </w:rPr>
              <w:t xml:space="preserve"> Dr.P.Jaya Rami Reddy 2013</w:t>
            </w:r>
          </w:p>
        </w:tc>
      </w:tr>
      <w:tr w:rsidR="008A3FCC" w14:paraId="1F80A10B" w14:textId="77777777" w:rsidTr="008A3FCC">
        <w:tc>
          <w:tcPr>
            <w:tcW w:w="4770" w:type="dxa"/>
            <w:hideMark/>
          </w:tcPr>
          <w:p w14:paraId="4CDA8196" w14:textId="77777777" w:rsidR="008A3FCC" w:rsidRDefault="008A3FCC">
            <w:pPr>
              <w:autoSpaceDE w:val="0"/>
              <w:autoSpaceDN w:val="0"/>
              <w:bidi w:val="0"/>
              <w:adjustRightInd w:val="0"/>
              <w:jc w:val="both"/>
              <w:rPr>
                <w:rFonts w:ascii="Simplified Arabic" w:hAnsi="Simplified Arabic" w:cs="Simplified Arabic"/>
                <w:sz w:val="24"/>
                <w:szCs w:val="24"/>
                <w:lang w:bidi="ar-IQ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770" w:type="dxa"/>
          </w:tcPr>
          <w:p w14:paraId="75AA40B0" w14:textId="77777777" w:rsidR="008A3FCC" w:rsidRPr="00B64254" w:rsidRDefault="008A3FCC" w:rsidP="00B64254">
            <w:pPr>
              <w:autoSpaceDE w:val="0"/>
              <w:autoSpaceDN w:val="0"/>
              <w:bidi w:val="0"/>
              <w:adjustRightInd w:val="0"/>
              <w:rPr>
                <w:rFonts w:ascii="CIDFont+F1" w:cs="CIDFont+F1"/>
                <w:sz w:val="23"/>
                <w:szCs w:val="23"/>
              </w:rPr>
            </w:pPr>
          </w:p>
        </w:tc>
      </w:tr>
      <w:tr w:rsidR="008A3FCC" w14:paraId="3452A8A1" w14:textId="77777777" w:rsidTr="008A3FCC">
        <w:tc>
          <w:tcPr>
            <w:tcW w:w="4770" w:type="dxa"/>
            <w:hideMark/>
          </w:tcPr>
          <w:p w14:paraId="24AED546" w14:textId="77777777" w:rsidR="008A3FCC" w:rsidRDefault="008A3FCC">
            <w:pPr>
              <w:autoSpaceDE w:val="0"/>
              <w:autoSpaceDN w:val="0"/>
              <w:bidi w:val="0"/>
              <w:adjustRightInd w:val="0"/>
              <w:ind w:right="-426"/>
              <w:jc w:val="both"/>
              <w:rPr>
                <w:rFonts w:ascii="Simplified Arabic" w:hAnsi="Simplified Arabic" w:cs="Simplified Arabic"/>
                <w:sz w:val="24"/>
                <w:szCs w:val="24"/>
                <w:lang w:bidi="ar-IQ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Electronic References, Websites</w:t>
            </w:r>
          </w:p>
        </w:tc>
        <w:tc>
          <w:tcPr>
            <w:tcW w:w="4770" w:type="dxa"/>
          </w:tcPr>
          <w:p w14:paraId="6238B3B2" w14:textId="77777777" w:rsidR="008A3FCC" w:rsidRPr="008A3FCC" w:rsidRDefault="00650009" w:rsidP="008A3FCC">
            <w:pPr>
              <w:shd w:val="clear" w:color="auto" w:fill="FFFFFF"/>
              <w:bidi w:val="0"/>
              <w:spacing w:line="360" w:lineRule="auto"/>
              <w:ind w:right="-426" w:hanging="2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ascii="CIDFont+F2" w:hAnsi="CIDFont+F2" w:cs="CIDFont+F2"/>
                <w:sz w:val="26"/>
                <w:szCs w:val="26"/>
              </w:rPr>
              <w:t xml:space="preserve">Hydrology </w:t>
            </w:r>
            <w:r w:rsidR="00D51B9A">
              <w:rPr>
                <w:rFonts w:ascii="CIDFont+F2" w:hAnsi="CIDFont+F2" w:cs="CIDFont+F2"/>
                <w:sz w:val="26"/>
                <w:szCs w:val="26"/>
              </w:rPr>
              <w:t>Principles.</w:t>
            </w:r>
            <w:r>
              <w:rPr>
                <w:rFonts w:ascii="CIDFont+F2" w:hAnsi="CIDFont+F2" w:cs="CIDFont+F2"/>
                <w:sz w:val="26"/>
                <w:szCs w:val="26"/>
              </w:rPr>
              <w:t xml:space="preserve"> </w:t>
            </w:r>
            <w:r w:rsidR="00D51B9A">
              <w:rPr>
                <w:rFonts w:ascii="CIDFont+F2" w:hAnsi="CIDFont+F2" w:cs="CIDFont+F2"/>
                <w:sz w:val="26"/>
                <w:szCs w:val="26"/>
              </w:rPr>
              <w:t>Analysis.</w:t>
            </w:r>
            <w:r>
              <w:rPr>
                <w:rFonts w:ascii="CIDFont+F2" w:hAnsi="CIDFont+F2" w:cs="CIDFont+F2"/>
                <w:sz w:val="26"/>
                <w:szCs w:val="26"/>
              </w:rPr>
              <w:t xml:space="preserve"> Design, H.M </w:t>
            </w:r>
            <w:r w:rsidR="00D51B9A">
              <w:rPr>
                <w:rFonts w:ascii="CIDFont+F2" w:hAnsi="CIDFont+F2" w:cs="CIDFont+F2"/>
                <w:sz w:val="26"/>
                <w:szCs w:val="26"/>
              </w:rPr>
              <w:t>Raghunath</w:t>
            </w:r>
            <w:r>
              <w:rPr>
                <w:rFonts w:ascii="CIDFont+F2" w:hAnsi="CIDFont+F2" w:cs="CIDFont+F2"/>
                <w:sz w:val="26"/>
                <w:szCs w:val="26"/>
              </w:rPr>
              <w:t xml:space="preserve"> 2006</w:t>
            </w:r>
          </w:p>
        </w:tc>
      </w:tr>
    </w:tbl>
    <w:p w14:paraId="621BF0B8" w14:textId="77777777" w:rsidR="008A3FCC" w:rsidRPr="009F395E" w:rsidRDefault="008A3FCC" w:rsidP="008A3FCC">
      <w:pPr>
        <w:bidi w:val="0"/>
        <w:rPr>
          <w:rFonts w:cs="Times New Roman"/>
          <w:vanish/>
          <w:sz w:val="24"/>
          <w:szCs w:val="24"/>
        </w:rPr>
      </w:pPr>
    </w:p>
    <w:p w14:paraId="64EEA094" w14:textId="77777777" w:rsidR="00A61370" w:rsidRDefault="00A61370" w:rsidP="00171F27">
      <w:pPr>
        <w:widowControl w:val="0"/>
        <w:autoSpaceDE w:val="0"/>
        <w:autoSpaceDN w:val="0"/>
        <w:bidi w:val="0"/>
        <w:adjustRightInd w:val="0"/>
        <w:spacing w:line="263" w:lineRule="exact"/>
        <w:ind w:right="-328"/>
        <w:jc w:val="lowKashida"/>
      </w:pPr>
    </w:p>
    <w:sectPr w:rsidR="00A61370" w:rsidSect="009930F3">
      <w:pgSz w:w="11906" w:h="16838" w:code="9"/>
      <w:pgMar w:top="993" w:right="1797" w:bottom="1560" w:left="1797" w:header="709" w:footer="709" w:gutter="0"/>
      <w:pgNumType w:fmt="upperRoman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2111C" w14:textId="77777777" w:rsidR="005B1939" w:rsidRDefault="005B1939">
      <w:r>
        <w:separator/>
      </w:r>
    </w:p>
  </w:endnote>
  <w:endnote w:type="continuationSeparator" w:id="0">
    <w:p w14:paraId="12C2F584" w14:textId="77777777" w:rsidR="005B1939" w:rsidRDefault="005B1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423AB" w14:textId="77777777" w:rsidR="005B1939" w:rsidRDefault="005B1939">
      <w:r>
        <w:separator/>
      </w:r>
    </w:p>
  </w:footnote>
  <w:footnote w:type="continuationSeparator" w:id="0">
    <w:p w14:paraId="04E02B92" w14:textId="77777777" w:rsidR="005B1939" w:rsidRDefault="005B1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1654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608"/>
        </w:tabs>
        <w:ind w:left="60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1" w15:restartNumberingAfterBreak="0">
    <w:nsid w:val="051779CD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553103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BC3AEE"/>
    <w:multiLevelType w:val="hybridMultilevel"/>
    <w:tmpl w:val="FFFFFFFF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4" w15:restartNumberingAfterBreak="0">
    <w:nsid w:val="1B1D5FC9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BC308C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696EF7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608"/>
        </w:tabs>
        <w:ind w:left="60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7" w15:restartNumberingAfterBreak="0">
    <w:nsid w:val="2B37269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15E6D"/>
    <w:multiLevelType w:val="hybridMultilevel"/>
    <w:tmpl w:val="FFFFFFFF"/>
    <w:lvl w:ilvl="0" w:tplc="1E589524">
      <w:start w:val="1"/>
      <w:numFmt w:val="upperLetter"/>
      <w:lvlText w:val="%1."/>
      <w:lvlJc w:val="left"/>
      <w:pPr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68" w:hanging="180"/>
      </w:pPr>
      <w:rPr>
        <w:rFonts w:cs="Times New Roman"/>
      </w:rPr>
    </w:lvl>
  </w:abstractNum>
  <w:abstractNum w:abstractNumId="9" w15:restartNumberingAfterBreak="0">
    <w:nsid w:val="315A08C6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15F51E8"/>
    <w:multiLevelType w:val="multilevel"/>
    <w:tmpl w:val="FFFFFFFF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00008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6F6399C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8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3EE93F1F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4201EC"/>
    <w:multiLevelType w:val="hybridMultilevel"/>
    <w:tmpl w:val="FFFFFFFF"/>
    <w:lvl w:ilvl="0" w:tplc="1EEC92E8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8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B780D74"/>
    <w:multiLevelType w:val="hybridMultilevel"/>
    <w:tmpl w:val="FFFFFFFF"/>
    <w:lvl w:ilvl="0" w:tplc="04090017">
      <w:start w:val="1"/>
      <w:numFmt w:val="lowerLetter"/>
      <w:lvlText w:val="%1)"/>
      <w:lvlJc w:val="left"/>
      <w:pPr>
        <w:tabs>
          <w:tab w:val="num" w:pos="608"/>
        </w:tabs>
        <w:ind w:left="60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15" w15:restartNumberingAfterBreak="0">
    <w:nsid w:val="50DF3E10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608"/>
        </w:tabs>
        <w:ind w:left="60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16" w15:restartNumberingAfterBreak="0">
    <w:nsid w:val="558F25C5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8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63993E43"/>
    <w:multiLevelType w:val="hybridMultilevel"/>
    <w:tmpl w:val="FFFFFFFF"/>
    <w:lvl w:ilvl="0" w:tplc="BF2A3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80"/>
      </w:rPr>
    </w:lvl>
    <w:lvl w:ilvl="1" w:tplc="9C0C0B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color w:val="000080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9540905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608"/>
        </w:tabs>
        <w:ind w:left="60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19" w15:restartNumberingAfterBreak="0">
    <w:nsid w:val="6AC8410F"/>
    <w:multiLevelType w:val="hybridMultilevel"/>
    <w:tmpl w:val="FFFFFFFF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CF23E3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608"/>
        </w:tabs>
        <w:ind w:left="60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1" w15:restartNumberingAfterBreak="0">
    <w:nsid w:val="7C8555B4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7E4C01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608"/>
        </w:tabs>
        <w:ind w:left="60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num w:numId="1" w16cid:durableId="1190531376">
    <w:abstractNumId w:val="8"/>
  </w:num>
  <w:num w:numId="2" w16cid:durableId="358969193">
    <w:abstractNumId w:val="3"/>
  </w:num>
  <w:num w:numId="3" w16cid:durableId="1336879203">
    <w:abstractNumId w:val="17"/>
  </w:num>
  <w:num w:numId="4" w16cid:durableId="614337425">
    <w:abstractNumId w:val="9"/>
  </w:num>
  <w:num w:numId="5" w16cid:durableId="2102481138">
    <w:abstractNumId w:val="13"/>
  </w:num>
  <w:num w:numId="6" w16cid:durableId="232089603">
    <w:abstractNumId w:val="11"/>
  </w:num>
  <w:num w:numId="7" w16cid:durableId="244999403">
    <w:abstractNumId w:val="10"/>
  </w:num>
  <w:num w:numId="8" w16cid:durableId="1217548022">
    <w:abstractNumId w:val="16"/>
  </w:num>
  <w:num w:numId="9" w16cid:durableId="1980305887">
    <w:abstractNumId w:val="6"/>
  </w:num>
  <w:num w:numId="10" w16cid:durableId="1152137994">
    <w:abstractNumId w:val="18"/>
  </w:num>
  <w:num w:numId="11" w16cid:durableId="573466461">
    <w:abstractNumId w:val="15"/>
  </w:num>
  <w:num w:numId="12" w16cid:durableId="816801814">
    <w:abstractNumId w:val="0"/>
  </w:num>
  <w:num w:numId="13" w16cid:durableId="1367099237">
    <w:abstractNumId w:val="20"/>
  </w:num>
  <w:num w:numId="14" w16cid:durableId="1021316633">
    <w:abstractNumId w:val="22"/>
  </w:num>
  <w:num w:numId="15" w16cid:durableId="380128534">
    <w:abstractNumId w:val="14"/>
  </w:num>
  <w:num w:numId="16" w16cid:durableId="2114472645">
    <w:abstractNumId w:val="5"/>
  </w:num>
  <w:num w:numId="17" w16cid:durableId="481970443">
    <w:abstractNumId w:val="19"/>
  </w:num>
  <w:num w:numId="18" w16cid:durableId="1826048390">
    <w:abstractNumId w:val="4"/>
  </w:num>
  <w:num w:numId="19" w16cid:durableId="1771003761">
    <w:abstractNumId w:val="1"/>
  </w:num>
  <w:num w:numId="20" w16cid:durableId="881207424">
    <w:abstractNumId w:val="21"/>
  </w:num>
  <w:num w:numId="21" w16cid:durableId="1808089211">
    <w:abstractNumId w:val="12"/>
  </w:num>
  <w:num w:numId="22" w16cid:durableId="2082632187">
    <w:abstractNumId w:val="7"/>
  </w:num>
  <w:num w:numId="23" w16cid:durableId="87978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3038610">
    <w:abstractNumId w:val="2"/>
  </w:num>
  <w:num w:numId="25" w16cid:durableId="19350859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MxtrSwNDC0NDAyNbJQ0lEKTi0uzszPAykwrAUA1B3jnCwAAAA="/>
  </w:docVars>
  <w:rsids>
    <w:rsidRoot w:val="003D742A"/>
    <w:rsid w:val="00001810"/>
    <w:rsid w:val="0000366F"/>
    <w:rsid w:val="00005774"/>
    <w:rsid w:val="00007B9F"/>
    <w:rsid w:val="000209EE"/>
    <w:rsid w:val="00024CAA"/>
    <w:rsid w:val="00033DFC"/>
    <w:rsid w:val="00035C05"/>
    <w:rsid w:val="00042176"/>
    <w:rsid w:val="000428A6"/>
    <w:rsid w:val="00051CE1"/>
    <w:rsid w:val="000535E1"/>
    <w:rsid w:val="00063AD7"/>
    <w:rsid w:val="00070BE9"/>
    <w:rsid w:val="00077318"/>
    <w:rsid w:val="0008002F"/>
    <w:rsid w:val="00081B6A"/>
    <w:rsid w:val="00090A55"/>
    <w:rsid w:val="00093C1C"/>
    <w:rsid w:val="000A1C7A"/>
    <w:rsid w:val="000A67F9"/>
    <w:rsid w:val="000A69B4"/>
    <w:rsid w:val="000B15F4"/>
    <w:rsid w:val="000B25C0"/>
    <w:rsid w:val="000B4430"/>
    <w:rsid w:val="000E0616"/>
    <w:rsid w:val="000E1861"/>
    <w:rsid w:val="000E19A2"/>
    <w:rsid w:val="000E2533"/>
    <w:rsid w:val="000E4D4F"/>
    <w:rsid w:val="000E58E3"/>
    <w:rsid w:val="000F2476"/>
    <w:rsid w:val="000F3655"/>
    <w:rsid w:val="000F5F6D"/>
    <w:rsid w:val="000F6AFE"/>
    <w:rsid w:val="00104BF3"/>
    <w:rsid w:val="0010580A"/>
    <w:rsid w:val="001141F6"/>
    <w:rsid w:val="001165D0"/>
    <w:rsid w:val="001304F3"/>
    <w:rsid w:val="001316C3"/>
    <w:rsid w:val="00140268"/>
    <w:rsid w:val="00142D11"/>
    <w:rsid w:val="0014600C"/>
    <w:rsid w:val="001536CC"/>
    <w:rsid w:val="001539F7"/>
    <w:rsid w:val="0015696E"/>
    <w:rsid w:val="00171F27"/>
    <w:rsid w:val="00182552"/>
    <w:rsid w:val="00184CF1"/>
    <w:rsid w:val="001A1F08"/>
    <w:rsid w:val="001A3A7E"/>
    <w:rsid w:val="001A4C1C"/>
    <w:rsid w:val="001B0307"/>
    <w:rsid w:val="001B3075"/>
    <w:rsid w:val="001B7DA3"/>
    <w:rsid w:val="001C1CD7"/>
    <w:rsid w:val="001C5BE4"/>
    <w:rsid w:val="001C6B78"/>
    <w:rsid w:val="001D448C"/>
    <w:rsid w:val="001D678C"/>
    <w:rsid w:val="001E1161"/>
    <w:rsid w:val="001F66C3"/>
    <w:rsid w:val="002000D6"/>
    <w:rsid w:val="0020353C"/>
    <w:rsid w:val="00203A53"/>
    <w:rsid w:val="00203C3E"/>
    <w:rsid w:val="0020555A"/>
    <w:rsid w:val="00212853"/>
    <w:rsid w:val="00213FE5"/>
    <w:rsid w:val="00221601"/>
    <w:rsid w:val="002358AF"/>
    <w:rsid w:val="00236F0D"/>
    <w:rsid w:val="00237899"/>
    <w:rsid w:val="0023793A"/>
    <w:rsid w:val="00242DCC"/>
    <w:rsid w:val="00256B34"/>
    <w:rsid w:val="00282080"/>
    <w:rsid w:val="002830AC"/>
    <w:rsid w:val="00286F0D"/>
    <w:rsid w:val="00291A6B"/>
    <w:rsid w:val="00292C53"/>
    <w:rsid w:val="00297E64"/>
    <w:rsid w:val="002A4924"/>
    <w:rsid w:val="002B28B2"/>
    <w:rsid w:val="002D1240"/>
    <w:rsid w:val="002D2398"/>
    <w:rsid w:val="002D4800"/>
    <w:rsid w:val="002D6CC4"/>
    <w:rsid w:val="002E2423"/>
    <w:rsid w:val="002F032D"/>
    <w:rsid w:val="002F130F"/>
    <w:rsid w:val="002F1537"/>
    <w:rsid w:val="00305509"/>
    <w:rsid w:val="0030567D"/>
    <w:rsid w:val="003068D1"/>
    <w:rsid w:val="00312FAB"/>
    <w:rsid w:val="003132A6"/>
    <w:rsid w:val="00313BDD"/>
    <w:rsid w:val="00322046"/>
    <w:rsid w:val="00327FCC"/>
    <w:rsid w:val="00330B29"/>
    <w:rsid w:val="003364F1"/>
    <w:rsid w:val="0034068F"/>
    <w:rsid w:val="0034160F"/>
    <w:rsid w:val="00342E4B"/>
    <w:rsid w:val="0034339F"/>
    <w:rsid w:val="003457B0"/>
    <w:rsid w:val="00355578"/>
    <w:rsid w:val="00357E37"/>
    <w:rsid w:val="00360F3A"/>
    <w:rsid w:val="00365475"/>
    <w:rsid w:val="00372012"/>
    <w:rsid w:val="00374E54"/>
    <w:rsid w:val="00382533"/>
    <w:rsid w:val="00391BA9"/>
    <w:rsid w:val="003A16B8"/>
    <w:rsid w:val="003A3412"/>
    <w:rsid w:val="003A48F1"/>
    <w:rsid w:val="003A6895"/>
    <w:rsid w:val="003A72F2"/>
    <w:rsid w:val="003B4474"/>
    <w:rsid w:val="003C06BC"/>
    <w:rsid w:val="003C2E2E"/>
    <w:rsid w:val="003C4444"/>
    <w:rsid w:val="003C56DD"/>
    <w:rsid w:val="003D4EAF"/>
    <w:rsid w:val="003D5A94"/>
    <w:rsid w:val="003D6158"/>
    <w:rsid w:val="003D742A"/>
    <w:rsid w:val="003D7925"/>
    <w:rsid w:val="003E04B9"/>
    <w:rsid w:val="003E179B"/>
    <w:rsid w:val="003E4C7A"/>
    <w:rsid w:val="003E55DB"/>
    <w:rsid w:val="003F6248"/>
    <w:rsid w:val="004065D3"/>
    <w:rsid w:val="00406DC6"/>
    <w:rsid w:val="00416584"/>
    <w:rsid w:val="00425002"/>
    <w:rsid w:val="00427123"/>
    <w:rsid w:val="00431255"/>
    <w:rsid w:val="004316DD"/>
    <w:rsid w:val="004361D7"/>
    <w:rsid w:val="004370D0"/>
    <w:rsid w:val="00445C22"/>
    <w:rsid w:val="004552A1"/>
    <w:rsid w:val="00463D12"/>
    <w:rsid w:val="004645C1"/>
    <w:rsid w:val="004662C5"/>
    <w:rsid w:val="0048407D"/>
    <w:rsid w:val="00493E1E"/>
    <w:rsid w:val="00493F5C"/>
    <w:rsid w:val="004A4634"/>
    <w:rsid w:val="004A6A6D"/>
    <w:rsid w:val="004D2002"/>
    <w:rsid w:val="004D3497"/>
    <w:rsid w:val="004E0EBA"/>
    <w:rsid w:val="004E3ECF"/>
    <w:rsid w:val="004E60C2"/>
    <w:rsid w:val="004F054E"/>
    <w:rsid w:val="004F0938"/>
    <w:rsid w:val="004F75F4"/>
    <w:rsid w:val="005023CB"/>
    <w:rsid w:val="00506611"/>
    <w:rsid w:val="00507AC7"/>
    <w:rsid w:val="00514779"/>
    <w:rsid w:val="00515EE1"/>
    <w:rsid w:val="00515FF2"/>
    <w:rsid w:val="00516004"/>
    <w:rsid w:val="0051634D"/>
    <w:rsid w:val="0052529D"/>
    <w:rsid w:val="00526E7E"/>
    <w:rsid w:val="00534329"/>
    <w:rsid w:val="00535D14"/>
    <w:rsid w:val="00545E64"/>
    <w:rsid w:val="0054730D"/>
    <w:rsid w:val="005761E8"/>
    <w:rsid w:val="005771D6"/>
    <w:rsid w:val="00581B3C"/>
    <w:rsid w:val="005827E2"/>
    <w:rsid w:val="00584D07"/>
    <w:rsid w:val="00584DA6"/>
    <w:rsid w:val="00595034"/>
    <w:rsid w:val="005B0FB2"/>
    <w:rsid w:val="005B1939"/>
    <w:rsid w:val="005B3A46"/>
    <w:rsid w:val="005C036C"/>
    <w:rsid w:val="005C050F"/>
    <w:rsid w:val="005C71F0"/>
    <w:rsid w:val="005D644B"/>
    <w:rsid w:val="005D69BE"/>
    <w:rsid w:val="005E1588"/>
    <w:rsid w:val="005F0A9D"/>
    <w:rsid w:val="005F6FE9"/>
    <w:rsid w:val="005F733A"/>
    <w:rsid w:val="0060297B"/>
    <w:rsid w:val="006031F2"/>
    <w:rsid w:val="00606758"/>
    <w:rsid w:val="00606B47"/>
    <w:rsid w:val="006101CA"/>
    <w:rsid w:val="00610ECC"/>
    <w:rsid w:val="006120D9"/>
    <w:rsid w:val="00613292"/>
    <w:rsid w:val="006179B1"/>
    <w:rsid w:val="00624259"/>
    <w:rsid w:val="00627034"/>
    <w:rsid w:val="006279D6"/>
    <w:rsid w:val="006315D0"/>
    <w:rsid w:val="006377B6"/>
    <w:rsid w:val="00637B38"/>
    <w:rsid w:val="00637C8B"/>
    <w:rsid w:val="006454E1"/>
    <w:rsid w:val="00650009"/>
    <w:rsid w:val="00651060"/>
    <w:rsid w:val="00671EDD"/>
    <w:rsid w:val="006776D7"/>
    <w:rsid w:val="00677895"/>
    <w:rsid w:val="00680BF2"/>
    <w:rsid w:val="006A07C4"/>
    <w:rsid w:val="006C3F4C"/>
    <w:rsid w:val="006D4F39"/>
    <w:rsid w:val="006E2A86"/>
    <w:rsid w:val="006F0370"/>
    <w:rsid w:val="006F5588"/>
    <w:rsid w:val="0070314C"/>
    <w:rsid w:val="00704575"/>
    <w:rsid w:val="0075633E"/>
    <w:rsid w:val="007645B4"/>
    <w:rsid w:val="007716A6"/>
    <w:rsid w:val="007723A7"/>
    <w:rsid w:val="00783BC4"/>
    <w:rsid w:val="00783FEA"/>
    <w:rsid w:val="0078752C"/>
    <w:rsid w:val="007876A7"/>
    <w:rsid w:val="0079031B"/>
    <w:rsid w:val="007A7C20"/>
    <w:rsid w:val="007B0B99"/>
    <w:rsid w:val="007B17E0"/>
    <w:rsid w:val="007B21F5"/>
    <w:rsid w:val="007B46AD"/>
    <w:rsid w:val="007B6D3B"/>
    <w:rsid w:val="007B73CB"/>
    <w:rsid w:val="007C1D2A"/>
    <w:rsid w:val="007C2D0E"/>
    <w:rsid w:val="007D70FE"/>
    <w:rsid w:val="007F0103"/>
    <w:rsid w:val="007F319C"/>
    <w:rsid w:val="007F7CC6"/>
    <w:rsid w:val="0080279B"/>
    <w:rsid w:val="00807DE1"/>
    <w:rsid w:val="00814221"/>
    <w:rsid w:val="00833D1B"/>
    <w:rsid w:val="008467A5"/>
    <w:rsid w:val="00856FC7"/>
    <w:rsid w:val="00867A6A"/>
    <w:rsid w:val="00867FFC"/>
    <w:rsid w:val="00873B99"/>
    <w:rsid w:val="00877A33"/>
    <w:rsid w:val="00877C1D"/>
    <w:rsid w:val="0088070E"/>
    <w:rsid w:val="00884B94"/>
    <w:rsid w:val="008945E7"/>
    <w:rsid w:val="00894D8C"/>
    <w:rsid w:val="008A3F48"/>
    <w:rsid w:val="008A3FCC"/>
    <w:rsid w:val="008A576B"/>
    <w:rsid w:val="008B1371"/>
    <w:rsid w:val="008B2E37"/>
    <w:rsid w:val="008B667F"/>
    <w:rsid w:val="008B7334"/>
    <w:rsid w:val="008C3854"/>
    <w:rsid w:val="008C6B89"/>
    <w:rsid w:val="008D0929"/>
    <w:rsid w:val="008D5096"/>
    <w:rsid w:val="008E27DA"/>
    <w:rsid w:val="008E4665"/>
    <w:rsid w:val="008E6C3B"/>
    <w:rsid w:val="008F3E7F"/>
    <w:rsid w:val="008F7950"/>
    <w:rsid w:val="00902FDF"/>
    <w:rsid w:val="00904C19"/>
    <w:rsid w:val="009052F0"/>
    <w:rsid w:val="00920DDB"/>
    <w:rsid w:val="009232F5"/>
    <w:rsid w:val="00925B10"/>
    <w:rsid w:val="00945510"/>
    <w:rsid w:val="00960047"/>
    <w:rsid w:val="009604BD"/>
    <w:rsid w:val="00960B53"/>
    <w:rsid w:val="00963DF2"/>
    <w:rsid w:val="00967B24"/>
    <w:rsid w:val="00971C87"/>
    <w:rsid w:val="00975CB4"/>
    <w:rsid w:val="0098449B"/>
    <w:rsid w:val="0098755F"/>
    <w:rsid w:val="009930F3"/>
    <w:rsid w:val="009A07B9"/>
    <w:rsid w:val="009A1811"/>
    <w:rsid w:val="009A19FD"/>
    <w:rsid w:val="009B4358"/>
    <w:rsid w:val="009B609A"/>
    <w:rsid w:val="009B68B5"/>
    <w:rsid w:val="009C4ACD"/>
    <w:rsid w:val="009C712F"/>
    <w:rsid w:val="009D36E7"/>
    <w:rsid w:val="009D5412"/>
    <w:rsid w:val="009D78F2"/>
    <w:rsid w:val="009E2D35"/>
    <w:rsid w:val="009F395E"/>
    <w:rsid w:val="009F4315"/>
    <w:rsid w:val="009F7BAF"/>
    <w:rsid w:val="00A04DFD"/>
    <w:rsid w:val="00A07775"/>
    <w:rsid w:val="00A11A57"/>
    <w:rsid w:val="00A12DBC"/>
    <w:rsid w:val="00A2126F"/>
    <w:rsid w:val="00A247B5"/>
    <w:rsid w:val="00A30E4D"/>
    <w:rsid w:val="00A32E9F"/>
    <w:rsid w:val="00A33026"/>
    <w:rsid w:val="00A3514E"/>
    <w:rsid w:val="00A45A43"/>
    <w:rsid w:val="00A61370"/>
    <w:rsid w:val="00A634D2"/>
    <w:rsid w:val="00A658DD"/>
    <w:rsid w:val="00A65FCC"/>
    <w:rsid w:val="00A6604C"/>
    <w:rsid w:val="00A6680A"/>
    <w:rsid w:val="00A676A4"/>
    <w:rsid w:val="00A717B0"/>
    <w:rsid w:val="00A73F38"/>
    <w:rsid w:val="00A773E9"/>
    <w:rsid w:val="00A81758"/>
    <w:rsid w:val="00A82344"/>
    <w:rsid w:val="00A85288"/>
    <w:rsid w:val="00A87423"/>
    <w:rsid w:val="00A90864"/>
    <w:rsid w:val="00AA2312"/>
    <w:rsid w:val="00AA2CB2"/>
    <w:rsid w:val="00AB2B0D"/>
    <w:rsid w:val="00AB71A5"/>
    <w:rsid w:val="00AC3988"/>
    <w:rsid w:val="00AD1EEE"/>
    <w:rsid w:val="00AD37EA"/>
    <w:rsid w:val="00AD3F82"/>
    <w:rsid w:val="00AD4058"/>
    <w:rsid w:val="00AD738F"/>
    <w:rsid w:val="00AE4D3D"/>
    <w:rsid w:val="00B02DB5"/>
    <w:rsid w:val="00B04671"/>
    <w:rsid w:val="00B15F45"/>
    <w:rsid w:val="00B31BA3"/>
    <w:rsid w:val="00B32265"/>
    <w:rsid w:val="00B412FE"/>
    <w:rsid w:val="00B43B5D"/>
    <w:rsid w:val="00B463CC"/>
    <w:rsid w:val="00B47952"/>
    <w:rsid w:val="00B5102D"/>
    <w:rsid w:val="00B521B7"/>
    <w:rsid w:val="00B60025"/>
    <w:rsid w:val="00B64254"/>
    <w:rsid w:val="00B727AD"/>
    <w:rsid w:val="00B8362E"/>
    <w:rsid w:val="00B85BFF"/>
    <w:rsid w:val="00BA707C"/>
    <w:rsid w:val="00BC0250"/>
    <w:rsid w:val="00BC3991"/>
    <w:rsid w:val="00BC76C0"/>
    <w:rsid w:val="00BE04DA"/>
    <w:rsid w:val="00BF6878"/>
    <w:rsid w:val="00C32953"/>
    <w:rsid w:val="00C342BC"/>
    <w:rsid w:val="00C370D1"/>
    <w:rsid w:val="00C41F8B"/>
    <w:rsid w:val="00C4627D"/>
    <w:rsid w:val="00C5236D"/>
    <w:rsid w:val="00C54C5D"/>
    <w:rsid w:val="00C72820"/>
    <w:rsid w:val="00C758B3"/>
    <w:rsid w:val="00C769AB"/>
    <w:rsid w:val="00C827AF"/>
    <w:rsid w:val="00C83DB3"/>
    <w:rsid w:val="00C8598B"/>
    <w:rsid w:val="00C85B2D"/>
    <w:rsid w:val="00C87E37"/>
    <w:rsid w:val="00C90C62"/>
    <w:rsid w:val="00C942C3"/>
    <w:rsid w:val="00CA2091"/>
    <w:rsid w:val="00CA40AC"/>
    <w:rsid w:val="00CB130B"/>
    <w:rsid w:val="00CB5AF6"/>
    <w:rsid w:val="00CC7B3E"/>
    <w:rsid w:val="00CD3FC9"/>
    <w:rsid w:val="00CE36D3"/>
    <w:rsid w:val="00CE462C"/>
    <w:rsid w:val="00CF4973"/>
    <w:rsid w:val="00CF6708"/>
    <w:rsid w:val="00CF77D0"/>
    <w:rsid w:val="00D06EB7"/>
    <w:rsid w:val="00D0779D"/>
    <w:rsid w:val="00D10410"/>
    <w:rsid w:val="00D1550E"/>
    <w:rsid w:val="00D23280"/>
    <w:rsid w:val="00D24937"/>
    <w:rsid w:val="00D30E6A"/>
    <w:rsid w:val="00D330F7"/>
    <w:rsid w:val="00D355A3"/>
    <w:rsid w:val="00D35AEC"/>
    <w:rsid w:val="00D469A0"/>
    <w:rsid w:val="00D51B9A"/>
    <w:rsid w:val="00D53A8D"/>
    <w:rsid w:val="00D55E12"/>
    <w:rsid w:val="00D623B9"/>
    <w:rsid w:val="00D64F13"/>
    <w:rsid w:val="00D67066"/>
    <w:rsid w:val="00D67953"/>
    <w:rsid w:val="00D733BA"/>
    <w:rsid w:val="00D7585F"/>
    <w:rsid w:val="00D762E4"/>
    <w:rsid w:val="00D80DD5"/>
    <w:rsid w:val="00D84C32"/>
    <w:rsid w:val="00D863D6"/>
    <w:rsid w:val="00D8663C"/>
    <w:rsid w:val="00D92149"/>
    <w:rsid w:val="00D92EBE"/>
    <w:rsid w:val="00DA49F9"/>
    <w:rsid w:val="00DB131F"/>
    <w:rsid w:val="00DB7BD5"/>
    <w:rsid w:val="00DC123D"/>
    <w:rsid w:val="00DC5FB3"/>
    <w:rsid w:val="00DC68E1"/>
    <w:rsid w:val="00DD3DE0"/>
    <w:rsid w:val="00DF46AF"/>
    <w:rsid w:val="00E01BE1"/>
    <w:rsid w:val="00E13B6C"/>
    <w:rsid w:val="00E17DF2"/>
    <w:rsid w:val="00E209F9"/>
    <w:rsid w:val="00E23D43"/>
    <w:rsid w:val="00E2684E"/>
    <w:rsid w:val="00E312B0"/>
    <w:rsid w:val="00E364F1"/>
    <w:rsid w:val="00E4594B"/>
    <w:rsid w:val="00E47F01"/>
    <w:rsid w:val="00E57E65"/>
    <w:rsid w:val="00E61516"/>
    <w:rsid w:val="00E62EB1"/>
    <w:rsid w:val="00E701E1"/>
    <w:rsid w:val="00E734E3"/>
    <w:rsid w:val="00E7597F"/>
    <w:rsid w:val="00E77DD4"/>
    <w:rsid w:val="00E81C0D"/>
    <w:rsid w:val="00E848F0"/>
    <w:rsid w:val="00E9635D"/>
    <w:rsid w:val="00E9743D"/>
    <w:rsid w:val="00EA1049"/>
    <w:rsid w:val="00EA1F3F"/>
    <w:rsid w:val="00EB39F9"/>
    <w:rsid w:val="00EB7526"/>
    <w:rsid w:val="00EB7C5F"/>
    <w:rsid w:val="00EC1B69"/>
    <w:rsid w:val="00EC2141"/>
    <w:rsid w:val="00EC3D9D"/>
    <w:rsid w:val="00EC5688"/>
    <w:rsid w:val="00EE06F8"/>
    <w:rsid w:val="00EE0DAB"/>
    <w:rsid w:val="00EE1AC2"/>
    <w:rsid w:val="00EF6506"/>
    <w:rsid w:val="00F04278"/>
    <w:rsid w:val="00F10681"/>
    <w:rsid w:val="00F14B16"/>
    <w:rsid w:val="00F170F4"/>
    <w:rsid w:val="00F20C2F"/>
    <w:rsid w:val="00F3010C"/>
    <w:rsid w:val="00F352D5"/>
    <w:rsid w:val="00F465DC"/>
    <w:rsid w:val="00F47C08"/>
    <w:rsid w:val="00F47EB5"/>
    <w:rsid w:val="00F51372"/>
    <w:rsid w:val="00F52C82"/>
    <w:rsid w:val="00F550BE"/>
    <w:rsid w:val="00F745F2"/>
    <w:rsid w:val="00F80574"/>
    <w:rsid w:val="00F855F5"/>
    <w:rsid w:val="00F87100"/>
    <w:rsid w:val="00F87508"/>
    <w:rsid w:val="00F97410"/>
    <w:rsid w:val="00FA2A5D"/>
    <w:rsid w:val="00FA74E1"/>
    <w:rsid w:val="00FB47B4"/>
    <w:rsid w:val="00FB6A6F"/>
    <w:rsid w:val="00FC2D99"/>
    <w:rsid w:val="00FD1475"/>
    <w:rsid w:val="00FD3309"/>
    <w:rsid w:val="00FD5DBA"/>
    <w:rsid w:val="00FD77C2"/>
    <w:rsid w:val="00FE4D20"/>
    <w:rsid w:val="00FE7090"/>
    <w:rsid w:val="00FF0724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FAEA82"/>
  <w14:defaultImageDpi w14:val="0"/>
  <w15:docId w15:val="{F9A84FD8-EF15-4F05-ACD0-65DA20E6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009"/>
    <w:pPr>
      <w:bidi/>
      <w:spacing w:after="0" w:line="240" w:lineRule="auto"/>
    </w:pPr>
    <w:rPr>
      <w:rFonts w:cs="Traditional Arabic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3D742A"/>
    <w:pPr>
      <w:jc w:val="center"/>
    </w:pPr>
    <w:rPr>
      <w:rFonts w:cs="Tahoma"/>
      <w:b/>
      <w:bCs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D742A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3D742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7DE1"/>
    <w:rPr>
      <w:rFonts w:cs="Times New Roman"/>
    </w:rPr>
  </w:style>
  <w:style w:type="table" w:styleId="MediumGrid2-Accent1">
    <w:name w:val="Medium Grid 2 Accent 1"/>
    <w:basedOn w:val="TableNormal"/>
    <w:uiPriority w:val="99"/>
    <w:rsid w:val="00D1550E"/>
    <w:pPr>
      <w:spacing w:after="0" w:line="240" w:lineRule="auto"/>
    </w:pPr>
    <w:rPr>
      <w:rFonts w:ascii="Cambria" w:hAnsi="Cambria"/>
      <w:color w:val="000000"/>
      <w:sz w:val="20"/>
      <w:szCs w:val="20"/>
      <w:lang w:eastAsia="en-U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customStyle="1" w:styleId="ListParagraph1">
    <w:name w:val="List Paragraph1"/>
    <w:basedOn w:val="Normal"/>
    <w:uiPriority w:val="99"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F1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1537"/>
    <w:rPr>
      <w:rFonts w:ascii="Tahoma" w:hAnsi="Tahoma" w:cs="Times New Roman"/>
      <w:sz w:val="16"/>
    </w:rPr>
  </w:style>
  <w:style w:type="table" w:styleId="LightShading-Accent2">
    <w:name w:val="Light Shading Accent 2"/>
    <w:basedOn w:val="TableNormal"/>
    <w:uiPriority w:val="99"/>
    <w:rsid w:val="00F80574"/>
    <w:pPr>
      <w:spacing w:after="0" w:line="240" w:lineRule="auto"/>
    </w:pPr>
    <w:rPr>
      <w:color w:val="943634"/>
      <w:lang w:eastAsia="en-US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99"/>
    <w:rsid w:val="00F80574"/>
    <w:pPr>
      <w:spacing w:after="0" w:line="240" w:lineRule="auto"/>
    </w:pPr>
    <w:rPr>
      <w:lang w:eastAsia="en-US"/>
    </w:rPr>
    <w:tblPr>
      <w:tblStyleRowBandSize w:val="1"/>
      <w:tblStyleColBandSize w:val="1"/>
      <w:tblInd w:w="0" w:type="nil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99"/>
    <w:rsid w:val="00F80574"/>
    <w:pPr>
      <w:spacing w:after="0" w:line="240" w:lineRule="auto"/>
    </w:pPr>
    <w:rPr>
      <w:lang w:eastAsia="en-US"/>
    </w:rPr>
    <w:tblPr>
      <w:tblStyleRowBandSize w:val="1"/>
      <w:tblStyleColBandSize w:val="1"/>
      <w:tblInd w:w="0" w:type="nil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Tahoma" w:eastAsia="Times New Roman" w:hAnsi="Tahom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Tahoma" w:eastAsia="Times New Roman" w:hAnsi="Tahoma" w:cs="Times New Roman"/>
        <w:b/>
        <w:bCs/>
      </w:rPr>
    </w:tblStylePr>
    <w:tblStylePr w:type="lastCol"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1">
    <w:name w:val="Light Grid Accent 1"/>
    <w:basedOn w:val="TableNormal"/>
    <w:uiPriority w:val="99"/>
    <w:rsid w:val="00CE36D3"/>
    <w:pPr>
      <w:spacing w:after="0" w:line="240" w:lineRule="auto"/>
    </w:pPr>
    <w:rPr>
      <w:sz w:val="20"/>
      <w:szCs w:val="20"/>
      <w:lang w:eastAsia="en-U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ahoma" w:eastAsia="Times New Roman" w:hAnsi="Tahom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ahoma" w:eastAsia="Times New Roman" w:hAnsi="Tahoma" w:cs="Times New Roman"/>
        <w:b/>
        <w:bCs/>
      </w:rPr>
    </w:tblStylePr>
    <w:tblStylePr w:type="lastCol"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-Accent1">
    <w:name w:val="Light List Accent 1"/>
    <w:basedOn w:val="TableNormal"/>
    <w:uiPriority w:val="99"/>
    <w:rsid w:val="00CE36D3"/>
    <w:pPr>
      <w:spacing w:after="0" w:line="240" w:lineRule="auto"/>
    </w:pPr>
    <w:rPr>
      <w:sz w:val="20"/>
      <w:szCs w:val="20"/>
      <w:lang w:eastAsia="en-U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99"/>
    <w:rsid w:val="009B68B5"/>
    <w:pPr>
      <w:spacing w:after="0" w:line="240" w:lineRule="auto"/>
    </w:pPr>
    <w:rPr>
      <w:sz w:val="20"/>
      <w:szCs w:val="20"/>
      <w:lang w:eastAsia="en-US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DEDED"/>
      </w:tcPr>
    </w:tblStylePr>
    <w:tblStylePr w:type="band1Horz">
      <w:rPr>
        <w:rFonts w:cs="Times New Roman"/>
      </w:rPr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99"/>
    <w:rsid w:val="00D355A3"/>
    <w:pPr>
      <w:spacing w:after="0" w:line="240" w:lineRule="auto"/>
    </w:pPr>
    <w:rPr>
      <w:sz w:val="20"/>
      <w:szCs w:val="20"/>
      <w:lang w:eastAsia="en-US"/>
    </w:rPr>
    <w:tblPr>
      <w:tblStyleRowBandSize w:val="1"/>
      <w:tblStyleColBandSize w:val="1"/>
      <w:tblInd w:w="0" w:type="nil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DEDED"/>
      </w:tcPr>
    </w:tblStylePr>
    <w:tblStylePr w:type="band1Horz">
      <w:rPr>
        <w:rFonts w:cs="Times New Roman"/>
      </w:rPr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99"/>
    <w:rsid w:val="00D355A3"/>
    <w:pPr>
      <w:spacing w:after="0" w:line="240" w:lineRule="auto"/>
    </w:pPr>
    <w:rPr>
      <w:sz w:val="20"/>
      <w:szCs w:val="20"/>
      <w:lang w:eastAsia="en-US"/>
    </w:rPr>
    <w:tblPr>
      <w:tblStyleRowBandSize w:val="1"/>
      <w:tblStyleColBandSize w:val="1"/>
      <w:tblInd w:w="0" w:type="nil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FF2CC"/>
      </w:tcPr>
    </w:tblStylePr>
    <w:tblStylePr w:type="band1Horz">
      <w:rPr>
        <w:rFonts w:cs="Times New Roman"/>
      </w:rPr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99"/>
    <w:rsid w:val="007B21F5"/>
    <w:pPr>
      <w:spacing w:after="0" w:line="240" w:lineRule="auto"/>
    </w:pPr>
    <w:rPr>
      <w:sz w:val="20"/>
      <w:szCs w:val="20"/>
      <w:lang w:eastAsia="en-US"/>
    </w:rPr>
    <w:tblPr>
      <w:tblStyleRowBandSize w:val="1"/>
      <w:tblStyleColBandSize w:val="1"/>
      <w:tblInd w:w="0" w:type="nil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customStyle="1" w:styleId="a">
    <w:name w:val="سرد الفقرات"/>
    <w:basedOn w:val="Normal"/>
    <w:uiPriority w:val="99"/>
    <w:rsid w:val="001C1CD7"/>
    <w:pPr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table" w:styleId="TableGrid">
    <w:name w:val="Table Grid"/>
    <w:basedOn w:val="TableNormal"/>
    <w:uiPriority w:val="99"/>
    <w:rsid w:val="001C1CD7"/>
    <w:pPr>
      <w:spacing w:after="0" w:line="240" w:lineRule="auto"/>
    </w:pPr>
    <w:rPr>
      <w:rFonts w:ascii="Calibri" w:hAnsi="Calibri" w:cs="Arial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807DE1"/>
    <w:pPr>
      <w:bidi/>
      <w:spacing w:after="0" w:line="240" w:lineRule="auto"/>
    </w:pPr>
    <w:rPr>
      <w:rFonts w:ascii="Calibri" w:hAnsi="Calibri" w:cs="Arial"/>
      <w:lang w:eastAsia="en-US"/>
    </w:rPr>
  </w:style>
  <w:style w:type="character" w:customStyle="1" w:styleId="NoSpacingChar">
    <w:name w:val="No Spacing Char"/>
    <w:link w:val="NoSpacing"/>
    <w:uiPriority w:val="99"/>
    <w:locked/>
    <w:rsid w:val="00807DE1"/>
    <w:rPr>
      <w:rFonts w:ascii="Calibri" w:hAnsi="Calibri"/>
      <w:sz w:val="22"/>
    </w:rPr>
  </w:style>
  <w:style w:type="paragraph" w:customStyle="1" w:styleId="2909F619802848F09E01365C32F34654">
    <w:name w:val="2909F619802848F09E01365C32F34654"/>
    <w:rsid w:val="00F52C82"/>
    <w:pPr>
      <w:bidi/>
    </w:pPr>
    <w:rPr>
      <w:rFonts w:ascii="Calibri" w:hAnsi="Calibri" w:cs="Arial"/>
      <w:lang w:eastAsia="en-US"/>
    </w:rPr>
  </w:style>
  <w:style w:type="character" w:styleId="Hyperlink">
    <w:name w:val="Hyperlink"/>
    <w:basedOn w:val="DefaultParagraphFont"/>
    <w:uiPriority w:val="99"/>
    <w:unhideWhenUsed/>
    <w:rsid w:val="008A3FCC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13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E33E7-09BE-4F36-9FA7-DEDEDD26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467</Words>
  <Characters>2665</Characters>
  <Application>Microsoft Office Word</Application>
  <DocSecurity>0</DocSecurity>
  <Lines>22</Lines>
  <Paragraphs>6</Paragraphs>
  <ScaleCrop>false</ScaleCrop>
  <Company>alsayra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التعليم العالي والبـحث العلمي</dc:title>
  <dc:subject/>
  <dc:creator>Lez</dc:creator>
  <cp:keywords/>
  <dc:description/>
  <cp:lastModifiedBy>Reviewer</cp:lastModifiedBy>
  <cp:revision>2</cp:revision>
  <cp:lastPrinted>2014-02-11T22:56:00Z</cp:lastPrinted>
  <dcterms:created xsi:type="dcterms:W3CDTF">2024-12-05T15:41:00Z</dcterms:created>
  <dcterms:modified xsi:type="dcterms:W3CDTF">2024-12-05T15:41:00Z</dcterms:modified>
</cp:coreProperties>
</file>