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80" w:rightFromText="180" w:tblpY="-827"/>
        <w:tblW w:w="1044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730"/>
        <w:gridCol w:w="5010"/>
        <w:gridCol w:w="2700"/>
      </w:tblGrid>
      <w:tr>
        <w:trPr>
          <w:trHeight w:val="1740" w:hRule="atLeast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/>
              <w:drawing>
                <wp:inline distT="0" distB="0" distL="0" distR="0">
                  <wp:extent cx="1228725" cy="122872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490" w:leader="none"/>
              </w:tabs>
              <w:spacing w:lineRule="auto" w:line="240" w:before="0" w:after="0"/>
              <w:jc w:val="center"/>
              <w:rPr>
                <w:rFonts w:ascii="Cambria" w:hAnsi="Cambria" w:eastAsia="Cambria" w:cs="Cambria"/>
                <w:sz w:val="26"/>
                <w:szCs w:val="26"/>
              </w:rPr>
            </w:pPr>
            <w:r>
              <w:rPr>
                <w:rFonts w:eastAsia="Cambria" w:cs="Cambria" w:ascii="Cambria" w:hAnsi="Cambria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  <w:tab w:val="left" w:pos="2490" w:leader="none"/>
              </w:tabs>
              <w:spacing w:lineRule="auto" w:line="240" w:before="0" w:after="0"/>
              <w:jc w:val="center"/>
              <w:rPr>
                <w:rFonts w:ascii="Cambria" w:hAnsi="Cambria" w:eastAsia="Cambria" w:cs="Cambria"/>
                <w:sz w:val="26"/>
                <w:szCs w:val="26"/>
              </w:rPr>
            </w:pPr>
            <w:r>
              <w:rPr>
                <w:rFonts w:eastAsia="Cambria" w:cs="Cambria" w:ascii="Cambria" w:hAnsi="Cambria"/>
                <w:sz w:val="26"/>
                <w:szCs w:val="26"/>
              </w:rPr>
              <w:t xml:space="preserve">Ministry of Higher Education and </w:t>
            </w:r>
          </w:p>
          <w:p>
            <w:pPr>
              <w:pStyle w:val="Normal"/>
              <w:tabs>
                <w:tab w:val="clear" w:pos="720"/>
                <w:tab w:val="left" w:pos="2490" w:leader="none"/>
              </w:tabs>
              <w:spacing w:lineRule="auto" w:line="240" w:before="0" w:after="0"/>
              <w:jc w:val="center"/>
              <w:rPr>
                <w:rFonts w:ascii="Cambria" w:hAnsi="Cambria" w:eastAsia="Cambria" w:cs="Cambria"/>
                <w:sz w:val="26"/>
                <w:szCs w:val="26"/>
              </w:rPr>
            </w:pPr>
            <w:r>
              <w:rPr>
                <w:rFonts w:eastAsia="Cambria" w:cs="Cambria" w:ascii="Cambria" w:hAnsi="Cambria"/>
                <w:sz w:val="26"/>
                <w:szCs w:val="26"/>
              </w:rPr>
              <w:t>Scientific Research - Iraq</w:t>
            </w:r>
          </w:p>
          <w:p>
            <w:pPr>
              <w:pStyle w:val="Normal"/>
              <w:tabs>
                <w:tab w:val="clear" w:pos="720"/>
                <w:tab w:val="left" w:pos="2490" w:leader="none"/>
              </w:tabs>
              <w:spacing w:lineRule="auto" w:line="240" w:before="0" w:after="0"/>
              <w:jc w:val="center"/>
              <w:rPr>
                <w:rFonts w:ascii="Cambria" w:hAnsi="Cambria" w:eastAsia="Cambria" w:cs="Arial" w:cstheme="minorBidi"/>
                <w:sz w:val="26"/>
                <w:szCs w:val="26"/>
                <w:lang w:bidi="ar-IQ"/>
              </w:rPr>
            </w:pPr>
            <w:r>
              <w:rPr>
                <w:rFonts w:eastAsia="Cambria" w:cs="Cambria" w:ascii="Cambria" w:hAnsi="Cambria"/>
                <w:sz w:val="26"/>
                <w:szCs w:val="26"/>
              </w:rPr>
              <w:t>University of Technology</w:t>
            </w:r>
          </w:p>
          <w:p>
            <w:pPr>
              <w:pStyle w:val="Normal"/>
              <w:tabs>
                <w:tab w:val="clear" w:pos="720"/>
                <w:tab w:val="left" w:pos="2490" w:leader="none"/>
              </w:tabs>
              <w:spacing w:lineRule="auto" w:line="240" w:before="0" w:after="0"/>
              <w:jc w:val="center"/>
              <w:rPr>
                <w:rFonts w:ascii="Cambria" w:hAnsi="Cambria" w:eastAsia="Cambria" w:cs="Cambria"/>
                <w:sz w:val="26"/>
                <w:szCs w:val="26"/>
              </w:rPr>
            </w:pPr>
            <w:r>
              <w:rPr>
                <w:rFonts w:eastAsia="Cambria" w:cs="Cambria" w:ascii="Cambria" w:hAnsi="Cambria"/>
                <w:sz w:val="26"/>
                <w:szCs w:val="26"/>
              </w:rPr>
              <w:t>Computer Engineering Department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490" w:leader="none"/>
              </w:tabs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635</wp:posOffset>
                  </wp:positionV>
                  <wp:extent cx="1162050" cy="1114425"/>
                  <wp:effectExtent l="0" t="0" r="0" b="0"/>
                  <wp:wrapThrough wrapText="bothSides">
                    <wp:wrapPolygon edited="0">
                      <wp:start x="-3" y="0"/>
                      <wp:lineTo x="-3" y="21413"/>
                      <wp:lineTo x="21244" y="21413"/>
                      <wp:lineTo x="21244" y="0"/>
                      <wp:lineTo x="-3" y="0"/>
                    </wp:wrapPolygon>
                  </wp:wrapThrough>
                  <wp:docPr id="2" name="صورة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240" w:after="16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>
      <w:pPr>
        <w:pStyle w:val="Normal"/>
        <w:bidi w:val="1"/>
        <w:jc w:val="center"/>
        <w:rPr>
          <w:sz w:val="48"/>
          <w:szCs w:val="48"/>
        </w:rPr>
      </w:pPr>
      <w:bookmarkStart w:id="0" w:name="_heading=h.gjdgxs"/>
      <w:bookmarkEnd w:id="0"/>
      <w:r>
        <w:rPr>
          <w:rFonts w:cs="Times New Roman"/>
          <w:sz w:val="48"/>
          <w:sz w:val="48"/>
          <w:szCs w:val="48"/>
          <w:rtl w:val="true"/>
        </w:rPr>
        <w:t>نموذج وصف المادة الدراسية</w:t>
      </w:r>
    </w:p>
    <w:p>
      <w:pPr>
        <w:pStyle w:val="Normal"/>
        <w:bidi w:val="1"/>
        <w:jc w:val="center"/>
        <w:rPr>
          <w:sz w:val="24"/>
          <w:szCs w:val="24"/>
        </w:rPr>
      </w:pPr>
      <w:r>
        <w:rPr>
          <w:sz w:val="24"/>
          <w:szCs w:val="24"/>
          <w:rtl w:val="true"/>
        </w:rPr>
      </w:r>
    </w:p>
    <w:tbl>
      <w:tblPr>
        <w:tblStyle w:val="ac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753"/>
        <w:gridCol w:w="1484"/>
        <w:gridCol w:w="2114"/>
        <w:gridCol w:w="1135"/>
        <w:gridCol w:w="169"/>
        <w:gridCol w:w="632"/>
        <w:gridCol w:w="1466"/>
        <w:gridCol w:w="1701"/>
      </w:tblGrid>
      <w:tr>
        <w:trPr>
          <w:trHeight w:val="280" w:hRule="atLeast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>
            <w:pPr>
              <w:pStyle w:val="Normal"/>
              <w:pBdr/>
              <w:bidi w:val="1"/>
              <w:spacing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معلومات المادة الدراسية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30"/>
                <w:szCs w:val="30"/>
                <w:lang w:bidi="ar-IQ"/>
              </w:rPr>
            </w:pPr>
            <w:r>
              <w:rPr>
                <w:color w:val="FF0000"/>
                <w:sz w:val="30"/>
                <w:szCs w:val="30"/>
              </w:rPr>
              <w:t>Crimes of the Baath Regime in Iraq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28"/>
                <w:szCs w:val="28"/>
                <w:lang w:bidi="ar-IQ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80" w:after="160"/>
              <w:rPr>
                <w:b/>
              </w:rPr>
            </w:pPr>
            <w:r>
              <w:rPr>
                <w:rFonts w:cs="Segoe UI Symbol" w:ascii="Segoe UI Symbol" w:hAnsi="Segoe UI Symbol"/>
                <w:b/>
              </w:rPr>
              <w:t>☒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Theory   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Lecture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Segoe UI Symbol" w:ascii="Segoe UI Symbol" w:hAnsi="Segoe UI Symbol"/>
                <w:b/>
              </w:rPr>
              <w:t>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Lab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Tutorial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Practical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80"/>
              <w:rPr>
                <w:b/>
              </w:rPr>
            </w:pPr>
            <w:r>
              <w:rPr>
                <w:b/>
              </w:rPr>
              <w:t xml:space="preserve">☐ </w:t>
            </w:r>
            <w:r>
              <w:rPr>
                <w:b/>
              </w:rPr>
              <w:t>Seminar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CBRI201</w:t>
            </w:r>
          </w:p>
        </w:tc>
        <w:tc>
          <w:tcPr>
            <w:tcW w:w="37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lang w:bidi="ar-IQ"/>
              </w:rPr>
            </w:pPr>
            <w:r>
              <w:rPr>
                <w:lang w:bidi="ar-IQ"/>
              </w:rPr>
              <w:t>2.00</w:t>
            </w:r>
          </w:p>
        </w:tc>
        <w:tc>
          <w:tcPr>
            <w:tcW w:w="37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80" w:after="80"/>
              <w:ind w:left="90"/>
              <w:rPr>
                <w:b w:val="false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</w:t>
            </w:r>
          </w:p>
        </w:tc>
        <w:tc>
          <w:tcPr>
            <w:tcW w:w="37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hanging="720"/>
              <w:rPr/>
            </w:pPr>
            <w:r>
              <w:rPr/>
              <w:t>UGx11 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1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Type Dept. Code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/>
              <w:t>Type College Code</w:t>
            </w:r>
          </w:p>
        </w:tc>
      </w:tr>
      <w:tr>
        <w:trPr>
          <w:trHeight w:val="220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left="90"/>
              <w:rPr/>
            </w:pPr>
            <w:r>
              <w:rPr/>
              <w:t>Beida Abduljabar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>
                <w:rFonts w:cs="Times New Roman"/>
                <w:color w:val="auto"/>
                <w:lang w:bidi="ar-IQ"/>
              </w:rPr>
            </w:pPr>
            <w:hyperlink r:id="rId4">
              <w:r>
                <w:rPr>
                  <w:rStyle w:val="Hyperlink"/>
                  <w:rFonts w:ascii="Roboto" w:hAnsi="Roboto"/>
                  <w:spacing w:val="2"/>
                  <w:sz w:val="18"/>
                  <w:szCs w:val="18"/>
                  <w:shd w:fill="FFFFFF" w:val="clear"/>
                </w:rPr>
                <w:t>Beida.A.Hassoni@uotechnology.edu.iq</w:t>
              </w:r>
            </w:hyperlink>
            <w:r>
              <w:rPr>
                <w:rFonts w:cs="Times New Roman"/>
                <w:color w:val="auto"/>
                <w:lang w:bidi="ar-IQ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>
                <w:rFonts w:cs="Times New Roman"/>
                <w:lang w:bidi="ar-IQ"/>
              </w:rPr>
            </w:pPr>
            <w:r>
              <w:rPr/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PhD in Law</w:t>
            </w:r>
          </w:p>
        </w:tc>
      </w:tr>
      <w:tr>
        <w:trPr>
          <w:trHeight w:val="220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left="90"/>
              <w:rPr>
                <w:lang w:bidi="ar-IQ"/>
              </w:rPr>
            </w:pPr>
            <w:r>
              <w:rPr>
                <w:lang w:bidi="ar-IQ"/>
              </w:rPr>
              <w:t>Ahmed Hasan Hilo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hyperlink r:id="rId5">
              <w:r>
                <w:rPr>
                  <w:rStyle w:val="Hyperlink"/>
                </w:rPr>
                <w:t>Ahmed.h.helo@uotechnology.edu.iq</w:t>
              </w:r>
            </w:hyperlink>
            <w:r>
              <w:rPr/>
              <w:t xml:space="preserve"> 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90" w:left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hanging="360" w:left="360"/>
              <w:rPr/>
            </w:pPr>
            <w:r>
              <w:rPr/>
              <w:t>Name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E-mail</w:t>
            </w:r>
          </w:p>
        </w:tc>
      </w:tr>
      <w:tr>
        <w:trPr>
          <w:trHeight w:val="220" w:hRule="atLeast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ind w:hanging="6" w:left="6" w:right="-99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ind w:left="360"/>
              <w:rPr/>
            </w:pPr>
            <w:r>
              <w:rPr/>
              <w:t>29/05/2024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80" w:after="80"/>
              <w:rPr/>
            </w:pPr>
            <w:r>
              <w:rPr/>
              <w:t>1.0</w:t>
            </w:r>
          </w:p>
        </w:tc>
      </w:tr>
    </w:tbl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d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63"/>
        <w:gridCol w:w="5159"/>
        <w:gridCol w:w="1604"/>
        <w:gridCol w:w="1128"/>
      </w:tblGrid>
      <w:tr>
        <w:trPr>
          <w:trHeight w:val="620" w:hRule="atLeast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>
            <w:pPr>
              <w:pStyle w:val="Normal"/>
              <w:pBdr/>
              <w:bidi w:val="1"/>
              <w:spacing w:lineRule="auto" w:line="360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العلاقة مع المواد الدراسية الأخرى</w:t>
            </w:r>
          </w:p>
        </w:tc>
      </w:tr>
      <w:tr>
        <w:trPr>
          <w:trHeight w:val="42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None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  <w:t>None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1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220" w:leader="none"/>
        </w:tabs>
        <w:spacing w:lineRule="auto" w:line="36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20"/>
          <w:tab w:val="left" w:pos="5220" w:leader="none"/>
        </w:tabs>
        <w:spacing w:lineRule="auto" w:line="276" w:before="0" w:after="20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e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63"/>
        <w:gridCol w:w="7891"/>
      </w:tblGrid>
      <w:tr>
        <w:trPr>
          <w:trHeight w:val="580" w:hRule="atLeast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أهداف المادة الدراسية ونتائج التعلم والمحتويات الإرشادية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Module Objectives</w:t>
            </w:r>
          </w:p>
          <w:p>
            <w:pPr>
              <w:pStyle w:val="Normal"/>
              <w:spacing w:lineRule="auto" w:line="276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أهداف المادة الدراسية</w:t>
            </w:r>
          </w:p>
          <w:p>
            <w:pPr>
              <w:pStyle w:val="Normal"/>
              <w:spacing w:lineRule="auto" w:line="276" w:before="0" w:after="1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1"/>
              <w:spacing w:lineRule="auto" w:line="276" w:before="0" w:after="160"/>
              <w:jc w:val="both"/>
              <w:rPr/>
            </w:pP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  <w:lang w:bidi="ar-IQ"/>
              </w:rPr>
              <w:t xml:space="preserve">تهدف المادة الى تعريف الطلبة بالاحداث التي مر بها العراق في الحقبة التي تولى فيها نظام حزب البعث الحكم 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>
            <w:pPr>
              <w:pStyle w:val="Normal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1"/>
              <w:spacing w:lineRule="auto" w:line="276"/>
              <w:jc w:val="both"/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  <w:t>1</w:t>
            </w:r>
            <w:r>
              <w:rPr>
                <w:rFonts w:cs="Times New Roman"/>
                <w:color w:themeColor="text1" w:val="000000"/>
                <w:sz w:val="28"/>
                <w:szCs w:val="28"/>
                <w:rtl w:val="true"/>
                <w:lang w:bidi="ar-IQ"/>
              </w:rPr>
              <w:t>-</w:t>
            </w:r>
            <w:r>
              <w:rPr>
                <w:rFonts w:cs="Times New Roman"/>
                <w:color w:themeColor="text1" w:val="000000"/>
                <w:sz w:val="28"/>
                <w:sz w:val="28"/>
                <w:szCs w:val="28"/>
                <w:rtl w:val="true"/>
                <w:lang w:bidi="ar-IQ"/>
              </w:rPr>
              <w:t>التعرف على الجرائم التي ارتكبها نظام حزب البعث والتوعية من مخاطر هذه الجرائم على المجتمع</w:t>
            </w:r>
            <w:r>
              <w:rPr>
                <w:rFonts w:cs="Times New Roman"/>
                <w:color w:themeColor="text1" w:val="000000"/>
                <w:sz w:val="28"/>
                <w:szCs w:val="28"/>
                <w:rtl w:val="true"/>
                <w:lang w:bidi="ar-IQ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bidi w:val="1"/>
              <w:spacing w:lineRule="auto" w:line="276"/>
              <w:jc w:val="both"/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  <w:t>2</w:t>
            </w:r>
            <w:r>
              <w:rPr>
                <w:rFonts w:cs="Times New Roman"/>
                <w:color w:themeColor="text1" w:val="000000"/>
                <w:sz w:val="28"/>
                <w:szCs w:val="28"/>
                <w:rtl w:val="true"/>
                <w:lang w:bidi="ar-IQ"/>
              </w:rPr>
              <w:t>-</w:t>
            </w:r>
            <w:r>
              <w:rPr>
                <w:rFonts w:cs="Times New Roman"/>
                <w:color w:themeColor="text1" w:val="000000"/>
                <w:sz w:val="28"/>
                <w:sz w:val="28"/>
                <w:szCs w:val="28"/>
                <w:rtl w:val="true"/>
                <w:lang w:bidi="ar-IQ"/>
              </w:rPr>
              <w:t>تعريف الطلبة بابرز الانتهاكات التي ارتكبها نظام حزب البعث للقوانين العراقية</w:t>
            </w:r>
          </w:p>
          <w:p>
            <w:pPr>
              <w:pStyle w:val="Normal"/>
              <w:widowControl w:val="false"/>
              <w:shd w:val="clear" w:color="auto" w:fill="FFFFFF"/>
              <w:bidi w:val="1"/>
              <w:spacing w:lineRule="auto" w:line="276"/>
              <w:jc w:val="both"/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  <w:t>3</w:t>
            </w:r>
            <w:r>
              <w:rPr>
                <w:rFonts w:cs="Times New Roman"/>
                <w:color w:themeColor="text1" w:val="000000"/>
                <w:sz w:val="28"/>
                <w:szCs w:val="28"/>
                <w:rtl w:val="true"/>
                <w:lang w:bidi="ar-IQ"/>
              </w:rPr>
              <w:t>-</w:t>
            </w:r>
            <w:r>
              <w:rPr>
                <w:rFonts w:cs="Times New Roman"/>
                <w:color w:themeColor="text1" w:val="000000"/>
                <w:sz w:val="28"/>
                <w:sz w:val="28"/>
                <w:szCs w:val="28"/>
                <w:rtl w:val="true"/>
                <w:lang w:bidi="ar-IQ"/>
              </w:rPr>
              <w:t>بيان مدى خطورة الجرائم النفسيةوالاجتماعية والبيئية التي ارتكبها هذا النظام على المجتمع</w:t>
            </w:r>
          </w:p>
          <w:p>
            <w:pPr>
              <w:pStyle w:val="Normal"/>
              <w:widowControl w:val="false"/>
              <w:shd w:val="clear" w:color="auto" w:fill="FFFFFF"/>
              <w:bidi w:val="1"/>
              <w:spacing w:lineRule="auto" w:line="276" w:before="0" w:after="160"/>
              <w:jc w:val="both"/>
              <w:rPr>
                <w:rFonts w:cs="Times New Roman"/>
                <w:color w:val="3F4A52"/>
                <w:sz w:val="28"/>
                <w:szCs w:val="28"/>
                <w:lang w:bidi="ar-IQ"/>
              </w:rPr>
            </w:pPr>
            <w:r>
              <w:rPr>
                <w:rFonts w:cs="Times New Roman"/>
                <w:color w:themeColor="text1" w:val="000000"/>
                <w:sz w:val="28"/>
                <w:szCs w:val="28"/>
                <w:lang w:bidi="ar-IQ"/>
              </w:rPr>
              <w:t>4</w:t>
            </w:r>
            <w:r>
              <w:rPr>
                <w:rFonts w:cs="Times New Roman"/>
                <w:color w:themeColor="text1" w:val="000000"/>
                <w:sz w:val="28"/>
                <w:szCs w:val="28"/>
                <w:rtl w:val="true"/>
                <w:lang w:bidi="ar-IQ"/>
              </w:rPr>
              <w:t>-</w:t>
            </w:r>
            <w:r>
              <w:rPr>
                <w:rFonts w:cs="Times New Roman"/>
                <w:color w:themeColor="text1" w:val="000000"/>
                <w:sz w:val="28"/>
                <w:sz w:val="28"/>
                <w:szCs w:val="28"/>
                <w:rtl w:val="true"/>
                <w:lang w:bidi="ar-IQ"/>
              </w:rPr>
              <w:t>توثيق الاحداث التي مر بها العراق خلال فترة حكم نظام البعث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>
            <w:pPr>
              <w:pStyle w:val="Normal"/>
              <w:bidi w:val="1"/>
              <w:spacing w:lineRule="auto" w:line="312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76" w:before="0" w:after="16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eastAsia="Times New Roman" w:cs="Times New Roman" w:asciiTheme="majorBidi" w:cstheme="majorBidi" w:hAnsiTheme="majorBidi"/>
                <w:sz w:val="28"/>
                <w:sz w:val="28"/>
                <w:szCs w:val="28"/>
                <w:rtl w:val="true"/>
                <w:lang w:bidi="ar-IQ"/>
              </w:rPr>
              <w:t>تتناول هذه المادة مفهوم الجرائم واقسامها والجرائم النفسية والاجتماعية والبيئية لنظام البعث وكذلك جرائم المقابر الجماعية التي ارتكبها هذه النظام</w:t>
            </w:r>
          </w:p>
        </w:tc>
      </w:tr>
    </w:tbl>
    <w:p>
      <w:pPr>
        <w:pStyle w:val="Normal"/>
        <w:spacing w:lineRule="auto" w:line="312" w:before="0" w:after="3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Style w:val="af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63"/>
        <w:gridCol w:w="7891"/>
      </w:tblGrid>
      <w:tr>
        <w:trPr>
          <w:trHeight w:val="460" w:hRule="atLeast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>
            <w:pPr>
              <w:pStyle w:val="Normal"/>
              <w:pBdr/>
              <w:bidi w:val="1"/>
              <w:spacing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استراتيجيات التعلم والتعليم</w:t>
            </w:r>
          </w:p>
        </w:tc>
      </w:tr>
      <w:tr>
        <w:trPr>
          <w:trHeight w:val="220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1"/>
              <w:spacing w:lineRule="auto" w:line="276"/>
              <w:jc w:val="right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</w:rPr>
              <w:t xml:space="preserve">هناك العديد من الاستراتيجيات التي يمكن استخدامها في تدريس وتعلم مادة </w:t>
            </w: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  <w:lang w:bidi="ar-IQ"/>
              </w:rPr>
              <w:t>جرائم نظام البعث في العراق</w:t>
            </w: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</w:rPr>
              <w:t xml:space="preserve"> في الجامعات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 xml:space="preserve">. </w:t>
            </w: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</w:rPr>
              <w:t xml:space="preserve">وفيما يلي بعض الاستراتيجيات التعليمية المشتركة التي   يمكن تطبيقها                                                                                            </w:t>
            </w:r>
          </w:p>
          <w:p>
            <w:pPr>
              <w:pStyle w:val="Normal"/>
              <w:bidi w:val="1"/>
              <w:spacing w:lineRule="auto" w:line="276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>-</w:t>
            </w: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</w:rPr>
              <w:t>المناقشات الجماعية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 xml:space="preserve">: </w:t>
            </w:r>
          </w:p>
          <w:p>
            <w:pPr>
              <w:pStyle w:val="Normal"/>
              <w:bidi w:val="1"/>
              <w:spacing w:lineRule="auto" w:line="276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>-</w:t>
            </w: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</w:rPr>
              <w:t>دراسة الحالة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 xml:space="preserve">: </w:t>
            </w:r>
          </w:p>
          <w:p>
            <w:pPr>
              <w:pStyle w:val="Normal"/>
              <w:shd w:val="clear" w:color="auto" w:fill="FFFFFF"/>
              <w:bidi w:val="1"/>
              <w:ind w:right="-426"/>
              <w:jc w:val="left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>-</w:t>
            </w:r>
            <w:r>
              <w:rPr>
                <w:rFonts w:ascii="Times New Roman" w:hAnsi="Times New Roman" w:cs="Times New Roman" w:asciiTheme="majorBidi" w:cstheme="majorBidi" w:hAnsiTheme="majorBidi"/>
                <w:sz w:val="28"/>
                <w:sz w:val="28"/>
                <w:szCs w:val="28"/>
                <w:rtl w:val="true"/>
              </w:rPr>
              <w:t>العروض التقديمية والمنشورات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  <w:rtl w:val="true"/>
              </w:rPr>
              <w:t xml:space="preserve">: </w:t>
            </w:r>
          </w:p>
          <w:p>
            <w:pPr>
              <w:pStyle w:val="Normal"/>
              <w:bidi w:val="1"/>
              <w:spacing w:lineRule="auto" w:line="276" w:before="0" w:after="160"/>
              <w:jc w:val="both"/>
              <w:rPr/>
            </w:pPr>
            <w:r>
              <w:rPr>
                <w:rtl w:val="true"/>
              </w:rPr>
            </w:r>
          </w:p>
        </w:tc>
      </w:tr>
    </w:tbl>
    <w:p>
      <w:pPr>
        <w:pStyle w:val="Normal"/>
        <w:spacing w:lineRule="auto" w:line="27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</w:p>
    <w:tbl>
      <w:tblPr>
        <w:tblStyle w:val="af0"/>
        <w:tblW w:w="1045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77"/>
        <w:gridCol w:w="1275"/>
        <w:gridCol w:w="3974"/>
        <w:gridCol w:w="1128"/>
      </w:tblGrid>
      <w:tr>
        <w:trPr>
          <w:trHeight w:val="620" w:hRule="atLeast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pBdr/>
              <w:spacing w:lineRule="auto" w:line="312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>
            <w:pPr>
              <w:pStyle w:val="Normal"/>
              <w:pBdr/>
              <w:bidi w:val="1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 xml:space="preserve">الحمل الدراسي للطالب محسوب لـ </w:t>
            </w: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</w:rPr>
              <w:t>١٥</w:t>
            </w: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 xml:space="preserve"> أسبوعا</w:t>
            </w:r>
          </w:p>
        </w:tc>
      </w:tr>
      <w:tr>
        <w:trPr>
          <w:trHeight w:val="4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(h/sem)</w:t>
            </w:r>
          </w:p>
          <w:p>
            <w:pPr>
              <w:pStyle w:val="Normal"/>
              <w:spacing w:lineRule="auto" w:line="312" w:before="0" w:after="1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الحمل الدراسي المنتظم للطالب خلال الفصل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12"/>
              <w:rPr>
                <w:b/>
              </w:rPr>
            </w:pPr>
            <w:r>
              <w:rPr>
                <w:b/>
              </w:rPr>
              <w:t>Structured SWL (h/w)</w:t>
            </w:r>
          </w:p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rFonts w:cs="Times New Roman"/>
                <w:b/>
                <w:b/>
                <w:rtl w:val="true"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(h/sem)</w:t>
            </w:r>
          </w:p>
          <w:p>
            <w:pPr>
              <w:pStyle w:val="Normal"/>
              <w:spacing w:lineRule="auto" w:line="312" w:before="0" w:after="1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الحمل الدراسي غير المنتظم للطالب خلال الفصل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  <w:r>
              <w:rPr>
                <w:sz w:val="24"/>
                <w:szCs w:val="24"/>
                <w:lang w:bidi="ar-IQ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12"/>
              <w:rPr>
                <w:b/>
              </w:rPr>
            </w:pPr>
            <w:r>
              <w:rPr>
                <w:b/>
              </w:rPr>
              <w:t>Unstructured SWL (h/w)</w:t>
            </w:r>
          </w:p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rFonts w:cs="Times New Roman"/>
                <w:b/>
                <w:b/>
                <w:rtl w:val="true"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(h/sem)</w:t>
            </w:r>
          </w:p>
          <w:p>
            <w:pPr>
              <w:pStyle w:val="Normal"/>
              <w:spacing w:lineRule="auto" w:line="312" w:before="0" w:after="1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الحمل الدراسي الكلي للطالب خلال الفصل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lang w:bidi="ar-IQ"/>
              </w:rPr>
            </w:pPr>
            <w:r>
              <w:rPr>
                <w:b/>
                <w:sz w:val="24"/>
                <w:szCs w:val="24"/>
                <w:lang w:bidi="ar-IQ"/>
              </w:rPr>
              <w:t>50</w:t>
            </w:r>
          </w:p>
        </w:tc>
      </w:tr>
    </w:tbl>
    <w:p>
      <w:pPr>
        <w:pStyle w:val="Normal"/>
        <w:spacing w:lineRule="auto" w:line="312" w:before="0" w:after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12" w:before="0" w:after="0"/>
        <w:rPr>
          <w:b/>
          <w:color w:val="000000"/>
        </w:rPr>
      </w:pPr>
      <w:r>
        <w:rPr>
          <w:b/>
          <w:color w:val="000000"/>
        </w:rPr>
      </w:r>
    </w:p>
    <w:tbl>
      <w:tblPr>
        <w:tblStyle w:val="af1"/>
        <w:tblW w:w="10500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84"/>
        <w:gridCol w:w="1785"/>
        <w:gridCol w:w="1620"/>
        <w:gridCol w:w="1905"/>
        <w:gridCol w:w="1321"/>
        <w:gridCol w:w="2384"/>
      </w:tblGrid>
      <w:tr>
        <w:trPr>
          <w:trHeight w:val="838" w:hRule="atLeast"/>
        </w:trPr>
        <w:tc>
          <w:tcPr>
            <w:tcW w:w="10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312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>
            <w:pPr>
              <w:pStyle w:val="Normal"/>
              <w:pBdr/>
              <w:bidi w:val="1"/>
              <w:spacing w:lineRule="auto" w:line="312" w:before="0" w:after="160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تقييم المادة الدراسية</w:t>
            </w:r>
          </w:p>
        </w:tc>
      </w:tr>
      <w:tr>
        <w:trPr>
          <w:trHeight w:val="200" w:hRule="atLeast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/>
              <w:ind w:hanging="720"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12" w:before="0" w:after="160"/>
              <w:ind w:hanging="720"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5 and 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#1, #2 and #10, #11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 and 12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#3, #4 and #6, #7</w:t>
            </w:r>
          </w:p>
        </w:tc>
      </w:tr>
      <w:tr>
        <w:trPr>
          <w:trHeight w:val="309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10% (10)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LO #1 - #7</w:t>
            </w:r>
          </w:p>
        </w:tc>
      </w:tr>
      <w:tr>
        <w:trPr>
          <w:trHeight w:val="22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50% (50)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  <w:t>All</w:t>
            </w:r>
          </w:p>
        </w:tc>
      </w:tr>
      <w:tr>
        <w:trPr>
          <w:trHeight w:val="220" w:hRule="atLeast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  <w:t>100% (100 Marks)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tbl>
      <w:tblPr>
        <w:tblStyle w:val="af2"/>
        <w:tblW w:w="10500" w:type="dxa"/>
        <w:jc w:val="left"/>
        <w:tblInd w:w="-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60"/>
        <w:gridCol w:w="9239"/>
      </w:tblGrid>
      <w:tr>
        <w:trPr>
          <w:trHeight w:val="778" w:hRule="atLeast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>
            <w:pPr>
              <w:pStyle w:val="Normal"/>
              <w:pBdr/>
              <w:bidi w:val="1"/>
              <w:spacing w:lineRule="auto" w:line="360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المنهاج الاسبوعي النظري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hanging="720" w:left="-18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spacing w:lineRule="auto" w:line="360" w:before="0" w:after="160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1"/>
              <w:spacing w:before="0" w:after="160"/>
              <w:jc w:val="lef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  <w:lang w:bidi="ar-IQ"/>
              </w:rPr>
              <w:t xml:space="preserve">جرائم نظام البعث وفق قانون المحكمة الجنائية العراقية العليا عام 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lang w:bidi="ar-IQ"/>
              </w:rPr>
              <w:t>٢٠٠٥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rtl w:val="true"/>
                <w:lang w:bidi="ar-IQ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  <w:lang w:bidi="ar-IQ"/>
              </w:rPr>
              <w:t>مفهوم الجرائم وأقسامها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انواع الجرائم الدولية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rtl w:val="true"/>
                <w:lang w:bidi="ar-IQ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  <w:lang w:bidi="ar-IQ"/>
              </w:rPr>
              <w:t>القرارات الصادرة من المحكمة الجنائية العليا</w:t>
            </w:r>
          </w:p>
        </w:tc>
      </w:tr>
      <w:tr>
        <w:trPr>
          <w:trHeight w:val="34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الجرائم النفسية والاجتماعية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اليات الجرائم النفسية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أثار الجرائم النفسية، وأبرز انتهاكات النظام البعثي في العراق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bidi w:val="1"/>
              <w:spacing w:before="0" w:after="160"/>
              <w:jc w:val="lef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الجرائم الاجتماعية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1"/>
              <w:spacing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sz w:val="24"/>
                <w:sz w:val="24"/>
                <w:szCs w:val="24"/>
                <w:rtl w:val="true"/>
              </w:rPr>
              <w:t>عسكرة المجتمع و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 xml:space="preserve"> بعض قرارات الانتهاكات السياسية والعسكرية لنظام البعث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  <w:lang w:bidi="ar-IQ"/>
              </w:rPr>
              <w:t>الامتحان الفصلي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sz w:val="24"/>
                <w:sz w:val="24"/>
                <w:szCs w:val="24"/>
                <w:rtl w:val="true"/>
              </w:rPr>
              <w:t>الجرائم البي</w:t>
            </w:r>
            <w:r>
              <w:rPr>
                <w:rFonts w:ascii="Times New Roman" w:hAnsi="Times New Roman" w:cs="Times New Roman" w:asciiTheme="majorBidi" w:cstheme="majorBidi" w:hAnsiTheme="majorBidi"/>
                <w:sz w:val="24"/>
                <w:sz w:val="24"/>
                <w:szCs w:val="24"/>
                <w:rtl w:val="true"/>
                <w:lang w:bidi="ar-IQ"/>
              </w:rPr>
              <w:t>ئ</w:t>
            </w:r>
            <w:r>
              <w:rPr>
                <w:rFonts w:ascii="Times New Roman" w:hAnsi="Times New Roman" w:cs="Times New Roman" w:asciiTheme="majorBidi" w:cstheme="majorBidi" w:hAnsiTheme="majorBidi"/>
                <w:sz w:val="24"/>
                <w:sz w:val="24"/>
                <w:szCs w:val="24"/>
                <w:rtl w:val="true"/>
              </w:rPr>
              <w:t>ية لنظام البعث في العراق</w:t>
            </w: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  <w:rtl w:val="true"/>
              </w:rPr>
              <w:t>/</w:t>
            </w:r>
            <w:r>
              <w:rPr>
                <w:rFonts w:ascii="Times New Roman" w:hAnsi="Times New Roman" w:cs="Times New Roman" w:asciiTheme="majorBidi" w:cstheme="majorBidi" w:hAnsiTheme="majorBidi"/>
                <w:sz w:val="24"/>
                <w:sz w:val="24"/>
                <w:szCs w:val="24"/>
                <w:rtl w:val="true"/>
              </w:rPr>
              <w:t>التلوث الحربي والإشعاعي وانفجار الالغام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  <w:lang w:bidi="ar-IQ"/>
              </w:rPr>
              <w:t xml:space="preserve">تدمير المدن والقرى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rtl w:val="true"/>
                <w:lang w:bidi="ar-IQ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  <w:lang w:bidi="ar-IQ"/>
              </w:rPr>
              <w:t>سياسة الأرض المحروقة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rtl w:val="true"/>
                <w:lang w:bidi="ar-IQ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rtl w:val="tru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rtl w:val="true"/>
                <w:lang w:bidi="ar-IQ"/>
              </w:rPr>
              <w:t>-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تجفيف الأهوار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تجريف بساتين النخيل والأشجار والمزروعات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جرائم المقابر الجماعية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  <w:rtl w:val="true"/>
              </w:rPr>
              <w:t>احداث مقابر الإبادة الجماعية المرتكبة من النظام البعثي في العراق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 w:val="24"/>
                <w:szCs w:val="24"/>
                <w:rtl w:val="true"/>
                <w:lang w:bidi="ar-IQ"/>
              </w:rPr>
              <w:t xml:space="preserve">التصنيف الزمني لمقابر الإبادة الجماعية في العراق للمدة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bidi="ar-IQ"/>
              </w:rPr>
              <w:t>1963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rtl w:val="true"/>
                <w:lang w:bidi="ar-IQ"/>
              </w:rPr>
              <w:t>-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bidi="ar-IQ"/>
              </w:rPr>
              <w:t>2023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60" w:before="0" w:after="160"/>
              <w:ind w:firstLine="18" w:left="-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60" w:before="0" w:after="16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sz w:val="24"/>
                <w:sz w:val="24"/>
                <w:szCs w:val="24"/>
                <w:rtl w:val="true"/>
                <w:lang w:bidi="ar-IQ"/>
              </w:rPr>
              <w:t>مراجعة للمنهج قبل الامتحان النهائي</w:t>
            </w:r>
          </w:p>
        </w:tc>
      </w:tr>
    </w:tbl>
    <w:p>
      <w:pPr>
        <w:pStyle w:val="Normal"/>
        <w:tabs>
          <w:tab w:val="clear" w:pos="720"/>
          <w:tab w:val="center" w:pos="3870" w:leader="none"/>
        </w:tabs>
        <w:spacing w:lineRule="auto" w:line="360" w:before="0"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20"/>
          <w:tab w:val="center" w:pos="3870" w:leader="none"/>
        </w:tabs>
        <w:spacing w:lineRule="auto" w:line="360" w:before="0"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20"/>
          <w:tab w:val="center" w:pos="3870" w:leader="none"/>
        </w:tabs>
        <w:spacing w:lineRule="auto" w:line="360" w:before="0"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  <w:bookmarkStart w:id="1" w:name="_GoBack"/>
      <w:bookmarkStart w:id="2" w:name="_GoBack"/>
      <w:bookmarkEnd w:id="2"/>
    </w:p>
    <w:tbl>
      <w:tblPr>
        <w:tblStyle w:val="af4"/>
        <w:tblW w:w="10515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34"/>
        <w:gridCol w:w="5866"/>
        <w:gridCol w:w="2715"/>
      </w:tblGrid>
      <w:tr>
        <w:trPr/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>
            <w:pPr>
              <w:pStyle w:val="Normal"/>
              <w:pBdr/>
              <w:bidi w:val="1"/>
              <w:spacing w:lineRule="auto" w:line="276" w:before="0" w:after="16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مصادر التعلم والتدريس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ind w:hanging="720"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312" w:before="0" w:after="160"/>
              <w:ind w:left="185"/>
              <w:jc w:val="left"/>
              <w:rPr>
                <w:rFonts w:ascii="Times New Roman" w:hAnsi="Times New Roman" w:cs="Times New Roman" w:asciiTheme="majorBidi" w:cstheme="majorBidi" w:hAnsiTheme="majorBidi"/>
                <w:lang w:bidi="ar-IQ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 w:val="28"/>
                <w:szCs w:val="28"/>
                <w:rtl w:val="true"/>
                <w:lang w:bidi="ar-IQ"/>
              </w:rPr>
              <w:t>مقرر دراسي للجامعات الحكومية والاهلية صادر عن وزارة التعليم العالي والبحث العلمي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>
                <w:color w:val="FF0000"/>
              </w:rPr>
            </w:pPr>
            <w:r>
              <w:rPr/>
              <w:t>No</w:t>
            </w:r>
          </w:p>
        </w:tc>
      </w:tr>
      <w:tr>
        <w:trPr>
          <w:trHeight w:val="640" w:hRule="atLeast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  <w:rtl w:val="true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12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312" w:before="0" w:after="160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left"/>
              <w:rPr/>
            </w:pPr>
            <w:r>
              <w:rPr>
                <w:rtl w:val="true"/>
              </w:rPr>
            </w:r>
          </w:p>
        </w:tc>
      </w:tr>
    </w:tbl>
    <w:p>
      <w:pPr>
        <w:pStyle w:val="Normal"/>
        <w:tabs>
          <w:tab w:val="clear" w:pos="720"/>
          <w:tab w:val="left" w:pos="1980" w:leader="none"/>
        </w:tabs>
        <w:ind w:hanging="1985" w:left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tabs>
          <w:tab w:val="clear" w:pos="720"/>
          <w:tab w:val="left" w:pos="1980" w:leader="none"/>
        </w:tabs>
        <w:ind w:hanging="1985" w:left="198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af5"/>
        <w:tblW w:w="10500" w:type="dxa"/>
        <w:jc w:val="left"/>
        <w:tblInd w:w="-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20"/>
        <w:gridCol w:w="1709"/>
        <w:gridCol w:w="2085"/>
        <w:gridCol w:w="1155"/>
        <w:gridCol w:w="3931"/>
      </w:tblGrid>
      <w:tr>
        <w:trPr>
          <w:trHeight w:val="300" w:hRule="atLeast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E599" w:val="clear"/>
          </w:tcPr>
          <w:p>
            <w:pPr>
              <w:pStyle w:val="Normal"/>
              <w:tabs>
                <w:tab w:val="clear" w:pos="720"/>
                <w:tab w:val="left" w:pos="1890" w:leader="none"/>
                <w:tab w:val="center" w:pos="4544" w:leader="none"/>
              </w:tabs>
              <w:ind w:right="1152"/>
              <w:rPr>
                <w:b/>
                <w:sz w:val="28"/>
                <w:szCs w:val="28"/>
              </w:rPr>
            </w:pPr>
            <w:bookmarkStart w:id="3" w:name="_heading=h.30j0zll"/>
            <w:bookmarkEnd w:id="3"/>
            <w:r>
              <w:rPr>
                <w:b/>
                <w:sz w:val="28"/>
                <w:szCs w:val="28"/>
              </w:rPr>
              <w:tab/>
              <w:tab/>
              <w:t xml:space="preserve">                   Grading Scheme</w:t>
            </w:r>
          </w:p>
          <w:p>
            <w:pPr>
              <w:pStyle w:val="Normal"/>
              <w:pBdr/>
              <w:bidi w:val="1"/>
              <w:spacing w:before="0" w:after="16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b/>
                <w:color w:val="17365D"/>
                <w:sz w:val="28"/>
                <w:sz w:val="28"/>
                <w:szCs w:val="28"/>
                <w:rtl w:val="true"/>
              </w:rPr>
              <w:t>مخطط الدرجات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Normal"/>
              <w:spacing w:before="0" w:after="160"/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EDEDED" w:val="clear"/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</w:rPr>
            </w:pPr>
            <w:r>
              <w:rPr>
                <w:rFonts w:cs="Times New Roman"/>
                <w:b/>
                <w:b/>
                <w:rtl w:val="true"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EDEDED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Success Group</w:t>
            </w:r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rPr/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rtl w:val="true"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90 - 100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Outstanding Performance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rPr/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rtl w:val="true"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80 - 89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Above average with some errors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rPr/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rtl w:val="true"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70 - 79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Sound work with notable errors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rPr/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rtl w:val="true"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60 - 69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Fair but with major shortcomings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rPr/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rtl w:val="true"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50 - 59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Work meets minimum criteria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Fail Group</w:t>
            </w:r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rPr/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 xml:space="preserve">راسب </w:t>
            </w:r>
            <w:r>
              <w:rPr>
                <w:b/>
                <w:sz w:val="24"/>
                <w:szCs w:val="24"/>
                <w:rtl w:val="true"/>
              </w:rPr>
              <w:t>(</w:t>
            </w:r>
            <w:r>
              <w:rPr>
                <w:rFonts w:cs="Times New Roman"/>
                <w:b/>
                <w:b/>
                <w:sz w:val="24"/>
                <w:sz w:val="24"/>
                <w:szCs w:val="24"/>
                <w:rtl w:val="true"/>
              </w:rPr>
              <w:t>قيد المعالجة</w:t>
            </w:r>
            <w:r>
              <w:rPr>
                <w:b/>
                <w:sz w:val="24"/>
                <w:szCs w:val="24"/>
                <w:rtl w:val="true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(45-49)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More work required but credit awarded</w:t>
            </w:r>
          </w:p>
        </w:tc>
      </w:tr>
      <w:tr>
        <w:trPr>
          <w:trHeight w:val="3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rPr/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before="0" w:after="160"/>
              <w:jc w:val="center"/>
              <w:rPr>
                <w:b/>
              </w:rPr>
            </w:pPr>
            <w:r>
              <w:rPr>
                <w:rFonts w:cs="Times New Roman"/>
                <w:b/>
                <w:b/>
                <w:rtl w:val="true"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(0-44)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Considerable amount of work required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8080" w:val="clear"/>
            <w:vAlign w:val="center"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40" w:hRule="atLeast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rPr/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>
      <w:pPr>
        <w:pStyle w:val="Normal"/>
        <w:bidi w:val="1"/>
        <w:spacing w:lineRule="auto" w:line="276" w:before="0" w:after="200"/>
        <w:jc w:val="left"/>
        <w:rPr/>
      </w:pPr>
      <w:r>
        <w:rPr>
          <w:rtl w:val="true"/>
        </w:rPr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0" w:top="1440" w:footer="227" w:bottom="113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 Symbol">
    <w:charset w:val="00"/>
    <w:family w:val="roman"/>
    <w:pitch w:val="variable"/>
  </w:font>
  <w:font w:name="Roboto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bidi w:val="1"/>
      <w:spacing w:lineRule="auto" w:line="240" w:before="0" w:after="0"/>
      <w:jc w:val="left"/>
      <w:rPr>
        <w:color w:val="000000"/>
      </w:rPr>
    </w:pPr>
    <w:r>
      <w:rPr>
        <w:color w:val="000000"/>
        <w:rtl w:val="tru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bidi w:val="1"/>
      <w:spacing w:lineRule="auto" w:line="240" w:before="0" w:after="0"/>
      <w:jc w:val="left"/>
      <w:rPr>
        <w:color w:val="000000"/>
      </w:rPr>
    </w:pPr>
    <w:r>
      <w:rPr>
        <w:color w:val="000000"/>
        <w:rtl w:val="tru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633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rsid w:val="009d1c6d"/>
    <w:pPr>
      <w:bidi w:val="1"/>
      <w:jc w:val="center"/>
      <w:outlineLvl w:val="0"/>
    </w:pPr>
    <w:rPr>
      <w:rFonts w:ascii="Times New Roman" w:hAnsi="Times New Roman" w:cs="Times New Roman" w:asciiTheme="majorBidi" w:cstheme="majorBidi" w:hAnsi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 w:val="1"/>
      <w:spacing w:lineRule="auto" w:line="360"/>
      <w:jc w:val="both"/>
      <w:outlineLvl w:val="1"/>
    </w:pPr>
    <w:rPr>
      <w:rFonts w:ascii="Times New Roman" w:hAnsi="Times New Roman" w:cs="Times New Roman" w:asciiTheme="majorBidi" w:cstheme="majorBidi" w:hAnsi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84c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b7ddc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f6b0f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3f6b0f"/>
    <w:rPr>
      <w:sz w:val="20"/>
      <w:szCs w:val="20"/>
    </w:rPr>
  </w:style>
  <w:style w:type="character" w:styleId="TitleChar" w:customStyle="1">
    <w:name w:val="Title Char"/>
    <w:basedOn w:val="DefaultParagraphFont"/>
    <w:link w:val="Title"/>
    <w:qFormat/>
    <w:rsid w:val="003f3076"/>
    <w:rPr>
      <w:rFonts w:ascii="Times New Roman" w:hAnsi="Times New Roman" w:cs="Times New Roman" w:asciiTheme="majorBidi" w:cstheme="majorBidi" w:hAnsiTheme="majorBidi"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3076"/>
    <w:rPr>
      <w:color w:themeColor="hyperlink"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f307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f3076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790eb0"/>
    <w:rPr>
      <w:color w:val="605E5C"/>
      <w:shd w:fill="E1DFDD" w:val="clear"/>
    </w:rPr>
  </w:style>
  <w:style w:type="character" w:styleId="SubtitleChar" w:customStyle="1">
    <w:name w:val="Subtitle Char"/>
    <w:basedOn w:val="DefaultParagraphFont"/>
    <w:link w:val="Subtitle"/>
    <w:qFormat/>
    <w:rsid w:val="002e78ec"/>
    <w:rPr>
      <w:rFonts w:ascii="Georgia" w:hAnsi="Georgia" w:eastAsia="Georgia" w:cs="Georgia"/>
      <w:i/>
      <w:color w:val="666666"/>
      <w:sz w:val="48"/>
      <w:szCs w:val="4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qFormat/>
    <w:rsid w:val="009d1c6d"/>
    <w:pPr>
      <w:bidi w:val="1"/>
      <w:spacing w:lineRule="auto" w:line="360"/>
      <w:jc w:val="center"/>
    </w:pPr>
    <w:rPr>
      <w:rFonts w:ascii="Times New Roman" w:hAnsi="Times New Roman" w:cs="Times New Roman" w:asciiTheme="majorBidi" w:cstheme="majorBidi" w:hAnsi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4c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9b6ba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f6b0f"/>
    <w:pPr>
      <w:spacing w:lineRule="auto" w:line="240"/>
    </w:pPr>
    <w:rPr>
      <w:sz w:val="20"/>
      <w:szCs w:val="20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 w:val="true"/>
      <w:keepLines/>
      <w:bidi w:val="0"/>
      <w:spacing w:before="240" w:after="0"/>
      <w:jc w:val="left"/>
      <w:outlineLvl w:val="9"/>
    </w:pPr>
    <w:rPr>
      <w:rFonts w:ascii="Calibri" w:hAnsi="Calibri" w:eastAsia="" w:asciiTheme="majorHAnsi" w:eastAsiaTheme="majorEastAsia" w:hAnsiTheme="majorHAnsi"/>
      <w:b w:val="false"/>
      <w:bCs w:val="false"/>
      <w:color w:themeColor="accent1" w:themeShade="bf" w:val="365F91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before="0" w:after="100"/>
      <w:ind w:left="2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a75e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yperlink" Target="mailto:Beida.A.Hassoni@uotechnology.edu.iq" TargetMode="External"/><Relationship Id="rId5" Type="http://schemas.openxmlformats.org/officeDocument/2006/relationships/hyperlink" Target="mailto:Ahmed.h.helo@uotechnology.edu.iq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7SSDYfkaaMye1qtn/1Bl5ONHS3w==">CgMxLjAyCGguZ2pkZ3hzMgloLjMwajB6bGw4AHIhMW5PR2lxaC14VGtuUmp5RVNZSHpVT29ibHdrRFlCM3Et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LibreOffice/24.2.3.2$Windows_X86_64 LibreOffice_project/433d9c2ded56988e8a90e6b2e771ee4e6a5ab2ba</Application>
  <AppVersion>15.0000</AppVersion>
  <Pages>5</Pages>
  <Words>765</Words>
  <Characters>4127</Characters>
  <CharactersWithSpaces>4815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2024-05-29T18:46:00Z</dcterms:created>
  <dc:creator>zaynab</dc:creator>
  <dc:description/>
  <dc:language>en-US</dc:language>
  <cp:lastModifiedBy/>
  <dcterms:modified xsi:type="dcterms:W3CDTF">2024-05-30T00:22:58Z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