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00D7C" w14:textId="5775C5D8" w:rsidR="009F415F" w:rsidRDefault="009F415F" w:rsidP="009F415F">
      <w:pPr>
        <w:spacing w:after="0"/>
        <w:jc w:val="center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نموذج وصف المقرر</w:t>
      </w:r>
      <w:r w:rsidR="00CB28D0">
        <w:rPr>
          <w:rFonts w:hint="cs"/>
          <w:sz w:val="32"/>
          <w:szCs w:val="32"/>
          <w:rtl/>
          <w:lang w:bidi="ar-IQ"/>
        </w:rPr>
        <w:t xml:space="preserve"> وبنيته</w:t>
      </w:r>
      <w:r w:rsidR="00B04771">
        <w:rPr>
          <w:rFonts w:hint="cs"/>
          <w:sz w:val="32"/>
          <w:szCs w:val="32"/>
          <w:rtl/>
          <w:lang w:bidi="ar-IQ"/>
        </w:rPr>
        <w:t xml:space="preserve"> </w:t>
      </w:r>
    </w:p>
    <w:tbl>
      <w:tblPr>
        <w:tblStyle w:val="TableGrid"/>
        <w:bidiVisual/>
        <w:tblW w:w="10149" w:type="dxa"/>
        <w:tblLook w:val="04A0" w:firstRow="1" w:lastRow="0" w:firstColumn="1" w:lastColumn="0" w:noHBand="0" w:noVBand="1"/>
      </w:tblPr>
      <w:tblGrid>
        <w:gridCol w:w="1539"/>
        <w:gridCol w:w="21"/>
        <w:gridCol w:w="8589"/>
      </w:tblGrid>
      <w:tr w:rsidR="002C7A82" w14:paraId="62962223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336FC99C" w14:textId="7406A904" w:rsidR="002C7A82" w:rsidRPr="005332B1" w:rsidRDefault="005332B1" w:rsidP="005332B1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اسم المقرر</w:t>
            </w:r>
          </w:p>
        </w:tc>
      </w:tr>
      <w:tr w:rsidR="005332B1" w14:paraId="6F41E904" w14:textId="77777777" w:rsidTr="00F14CC2">
        <w:tc>
          <w:tcPr>
            <w:tcW w:w="10149" w:type="dxa"/>
            <w:gridSpan w:val="3"/>
            <w:vAlign w:val="center"/>
          </w:tcPr>
          <w:p w14:paraId="0CE95A82" w14:textId="47A27265" w:rsidR="005332B1" w:rsidRPr="005332B1" w:rsidRDefault="00BB30FE" w:rsidP="00C93522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ascii="Cambria" w:eastAsia="Calibri" w:hAnsi="Cambria" w:cs="Times New Roman" w:hint="cs"/>
                <w:sz w:val="28"/>
                <w:szCs w:val="28"/>
                <w:rtl/>
                <w:lang w:bidi="ar-IQ"/>
              </w:rPr>
              <w:t>مبادئ الحاسوب (</w:t>
            </w:r>
            <w:r w:rsidRPr="00D07886">
              <w:rPr>
                <w:rFonts w:ascii="Cambria" w:eastAsia="Calibri" w:hAnsi="Cambria" w:cs="Times New Roman"/>
                <w:b/>
                <w:bCs/>
                <w:sz w:val="28"/>
                <w:szCs w:val="28"/>
                <w:lang w:bidi="ar-IQ"/>
              </w:rPr>
              <w:t>Computer Principles</w:t>
            </w:r>
            <w:r>
              <w:rPr>
                <w:rFonts w:ascii="Cambria" w:eastAsia="Calibri" w:hAnsi="Cambria" w:cs="Times New Roman" w:hint="cs"/>
                <w:sz w:val="28"/>
                <w:szCs w:val="28"/>
                <w:rtl/>
                <w:lang w:bidi="ar-IQ"/>
              </w:rPr>
              <w:t>)</w:t>
            </w:r>
          </w:p>
        </w:tc>
      </w:tr>
      <w:tr w:rsidR="005332B1" w14:paraId="30D8442C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36BDF7CD" w14:textId="534860AF" w:rsidR="005332B1" w:rsidRPr="007608AF" w:rsidRDefault="007608AF" w:rsidP="007608AF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كود المقرر</w:t>
            </w:r>
          </w:p>
        </w:tc>
      </w:tr>
      <w:tr w:rsidR="005332B1" w14:paraId="2D5F0580" w14:textId="77777777" w:rsidTr="00F14CC2">
        <w:tc>
          <w:tcPr>
            <w:tcW w:w="10149" w:type="dxa"/>
            <w:gridSpan w:val="3"/>
            <w:vAlign w:val="center"/>
          </w:tcPr>
          <w:p w14:paraId="11DEDA07" w14:textId="2D869839" w:rsidR="005332B1" w:rsidRPr="005332B1" w:rsidRDefault="00BB30FE" w:rsidP="00C93522">
            <w:pPr>
              <w:jc w:val="center"/>
              <w:rPr>
                <w:sz w:val="32"/>
                <w:szCs w:val="32"/>
                <w:lang w:bidi="ar-IQ"/>
              </w:rPr>
            </w:pPr>
            <w:r>
              <w:rPr>
                <w:sz w:val="32"/>
                <w:szCs w:val="32"/>
                <w:lang w:bidi="ar-IQ"/>
              </w:rPr>
              <w:t>MU</w:t>
            </w:r>
            <w:r w:rsidR="002B13C0">
              <w:rPr>
                <w:sz w:val="32"/>
                <w:szCs w:val="32"/>
                <w:lang w:bidi="ar-IQ"/>
              </w:rPr>
              <w:t>C124</w:t>
            </w:r>
          </w:p>
        </w:tc>
      </w:tr>
      <w:tr w:rsidR="005332B1" w14:paraId="75BC526A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384CCF5F" w14:textId="2C0514B5" w:rsidR="005332B1" w:rsidRPr="007608AF" w:rsidRDefault="007608AF" w:rsidP="007608AF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الفصل / السنة</w:t>
            </w:r>
          </w:p>
        </w:tc>
      </w:tr>
      <w:tr w:rsidR="005332B1" w14:paraId="786BC2C3" w14:textId="77777777" w:rsidTr="00F14CC2">
        <w:tc>
          <w:tcPr>
            <w:tcW w:w="10149" w:type="dxa"/>
            <w:gridSpan w:val="3"/>
            <w:vAlign w:val="center"/>
          </w:tcPr>
          <w:p w14:paraId="643FA362" w14:textId="1A91D3CD" w:rsidR="005332B1" w:rsidRPr="005332B1" w:rsidRDefault="00BB30FE" w:rsidP="00C93522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فصل ثاني</w:t>
            </w:r>
            <w:r w:rsidR="00474161">
              <w:rPr>
                <w:rFonts w:hint="cs"/>
                <w:sz w:val="32"/>
                <w:szCs w:val="32"/>
                <w:rtl/>
                <w:lang w:bidi="ar-IQ"/>
              </w:rPr>
              <w:t>/ المرحلة الاولى</w:t>
            </w:r>
          </w:p>
        </w:tc>
      </w:tr>
      <w:tr w:rsidR="005332B1" w14:paraId="2E03DBF7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1357E549" w14:textId="64457F48" w:rsidR="005332B1" w:rsidRPr="007608AF" w:rsidRDefault="007608AF" w:rsidP="007608AF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تاريخ اعداد هذا الوصف</w:t>
            </w:r>
          </w:p>
        </w:tc>
      </w:tr>
      <w:tr w:rsidR="005332B1" w14:paraId="6F8DBF6F" w14:textId="77777777" w:rsidTr="00F14CC2">
        <w:tc>
          <w:tcPr>
            <w:tcW w:w="10149" w:type="dxa"/>
            <w:gridSpan w:val="3"/>
            <w:vAlign w:val="center"/>
          </w:tcPr>
          <w:p w14:paraId="3FEC83EC" w14:textId="348A41D2" w:rsidR="005332B1" w:rsidRPr="005332B1" w:rsidRDefault="00BB27CA" w:rsidP="00C93522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17/11/2025</w:t>
            </w:r>
          </w:p>
        </w:tc>
      </w:tr>
      <w:tr w:rsidR="005332B1" w14:paraId="5A46D383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18CBB761" w14:textId="7591E93C" w:rsidR="005332B1" w:rsidRPr="00396A22" w:rsidRDefault="00396A22" w:rsidP="00396A22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اشكال الحضور المتاحة</w:t>
            </w:r>
          </w:p>
        </w:tc>
      </w:tr>
      <w:tr w:rsidR="005332B1" w14:paraId="20830567" w14:textId="77777777" w:rsidTr="00F14CC2">
        <w:tc>
          <w:tcPr>
            <w:tcW w:w="10149" w:type="dxa"/>
            <w:gridSpan w:val="3"/>
            <w:vAlign w:val="center"/>
          </w:tcPr>
          <w:p w14:paraId="61915BFE" w14:textId="33296B02" w:rsidR="005332B1" w:rsidRPr="005332B1" w:rsidRDefault="00BB27CA" w:rsidP="00C93522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اسبوعي (نظري </w:t>
            </w:r>
            <w:r w:rsidR="00BB30FE">
              <w:rPr>
                <w:rFonts w:hint="cs"/>
                <w:sz w:val="32"/>
                <w:szCs w:val="32"/>
                <w:rtl/>
                <w:lang w:bidi="ar-IQ"/>
              </w:rPr>
              <w:t>1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ساعة </w:t>
            </w:r>
            <w:r>
              <w:rPr>
                <w:sz w:val="32"/>
                <w:szCs w:val="32"/>
                <w:rtl/>
                <w:lang w:bidi="ar-IQ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عملي 2 ساعة)</w:t>
            </w:r>
          </w:p>
        </w:tc>
      </w:tr>
      <w:tr w:rsidR="005332B1" w14:paraId="1725226C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215363B7" w14:textId="519AB657" w:rsidR="005332B1" w:rsidRPr="00396A22" w:rsidRDefault="00396A22" w:rsidP="00396A22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عدد الساعات الدراسية ( الكلي ) / عدد الوحدات الكلي </w:t>
            </w:r>
          </w:p>
        </w:tc>
      </w:tr>
      <w:tr w:rsidR="005332B1" w14:paraId="24610569" w14:textId="77777777" w:rsidTr="00F14CC2">
        <w:tc>
          <w:tcPr>
            <w:tcW w:w="10149" w:type="dxa"/>
            <w:gridSpan w:val="3"/>
            <w:vAlign w:val="center"/>
          </w:tcPr>
          <w:p w14:paraId="52CAC3B9" w14:textId="146471FF" w:rsidR="00962D37" w:rsidRDefault="00BB27CA" w:rsidP="00BB27CA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نظري</w:t>
            </w:r>
            <w:r w:rsidR="00962D37">
              <w:rPr>
                <w:rFonts w:hint="cs"/>
                <w:sz w:val="32"/>
                <w:szCs w:val="32"/>
                <w:rtl/>
                <w:lang w:bidi="ar-IQ"/>
              </w:rPr>
              <w:t>: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(</w:t>
            </w:r>
            <w:r w:rsidR="00F34A8B">
              <w:rPr>
                <w:rFonts w:hint="cs"/>
                <w:sz w:val="32"/>
                <w:szCs w:val="32"/>
                <w:rtl/>
                <w:lang w:bidi="ar-IQ"/>
              </w:rPr>
              <w:t>15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>)ساعة</w:t>
            </w:r>
          </w:p>
          <w:p w14:paraId="3126A4BF" w14:textId="1AC86E4C" w:rsidR="00962D37" w:rsidRDefault="00BB27CA" w:rsidP="00962D37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عملي</w:t>
            </w:r>
            <w:r w:rsidR="00962D37">
              <w:rPr>
                <w:rFonts w:hint="cs"/>
                <w:sz w:val="32"/>
                <w:szCs w:val="32"/>
                <w:rtl/>
                <w:lang w:bidi="ar-IQ"/>
              </w:rPr>
              <w:t>: (30) ساعة</w:t>
            </w:r>
          </w:p>
          <w:p w14:paraId="17A1C89F" w14:textId="46998ADB" w:rsidR="00962D37" w:rsidRDefault="00962D37" w:rsidP="00BB27CA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الكلي :(</w:t>
            </w:r>
            <w:r w:rsidR="00F34A8B">
              <w:rPr>
                <w:rFonts w:hint="cs"/>
                <w:sz w:val="32"/>
                <w:szCs w:val="32"/>
                <w:rtl/>
                <w:lang w:bidi="ar-IQ"/>
              </w:rPr>
              <w:t>45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>) ساعة</w:t>
            </w:r>
            <w:r w:rsidR="00BB27CA">
              <w:rPr>
                <w:rFonts w:hint="cs"/>
                <w:sz w:val="32"/>
                <w:szCs w:val="32"/>
                <w:rtl/>
                <w:lang w:bidi="ar-IQ"/>
              </w:rPr>
              <w:t xml:space="preserve"> </w:t>
            </w:r>
          </w:p>
          <w:p w14:paraId="35C6BD82" w14:textId="793A2B63" w:rsidR="005332B1" w:rsidRPr="005332B1" w:rsidRDefault="00C93522" w:rsidP="00BB27CA">
            <w:pPr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عدد الوحدات: 6</w:t>
            </w:r>
          </w:p>
        </w:tc>
      </w:tr>
      <w:tr w:rsidR="005332B1" w14:paraId="49C92DCE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1C321E82" w14:textId="53CE119F" w:rsidR="005332B1" w:rsidRPr="00396A22" w:rsidRDefault="00AC6A73" w:rsidP="00396A22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اسم </w:t>
            </w:r>
            <w:r w:rsidR="00D358BD">
              <w:rPr>
                <w:rFonts w:hint="cs"/>
                <w:sz w:val="32"/>
                <w:szCs w:val="32"/>
                <w:rtl/>
                <w:lang w:bidi="ar-IQ"/>
              </w:rPr>
              <w:t>مسؤول المقرر الدراسي</w:t>
            </w:r>
          </w:p>
        </w:tc>
      </w:tr>
      <w:tr w:rsidR="005332B1" w14:paraId="3080370B" w14:textId="77777777" w:rsidTr="00F14CC2">
        <w:tc>
          <w:tcPr>
            <w:tcW w:w="10149" w:type="dxa"/>
            <w:gridSpan w:val="3"/>
            <w:vAlign w:val="center"/>
          </w:tcPr>
          <w:p w14:paraId="0A6875FF" w14:textId="43633CCA" w:rsidR="005332B1" w:rsidRDefault="00962D37" w:rsidP="005332B1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م.</w:t>
            </w:r>
            <w:r w:rsidR="00C93522">
              <w:rPr>
                <w:sz w:val="32"/>
                <w:szCs w:val="32"/>
                <w:lang w:bidi="ar-IQ"/>
              </w:rPr>
              <w:t xml:space="preserve"> </w:t>
            </w:r>
            <w:r w:rsidR="00BB30FE">
              <w:rPr>
                <w:rFonts w:hint="cs"/>
                <w:sz w:val="32"/>
                <w:szCs w:val="32"/>
                <w:rtl/>
                <w:lang w:bidi="ar-IQ"/>
              </w:rPr>
              <w:t>م. بشرى جبار عبد الكريم</w:t>
            </w:r>
          </w:p>
          <w:p w14:paraId="7D6F4392" w14:textId="44A2FC2F" w:rsidR="00D358BD" w:rsidRPr="00962D37" w:rsidRDefault="00962D37" w:rsidP="00962D37">
            <w:pPr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الايميل الجامعي: </w:t>
            </w:r>
            <w:hyperlink r:id="rId6" w:history="1">
              <w:r w:rsidR="00BB30FE" w:rsidRPr="009F5D89">
                <w:rPr>
                  <w:rStyle w:val="Hyperlink"/>
                  <w:sz w:val="32"/>
                  <w:szCs w:val="32"/>
                  <w:lang w:bidi="ar-IQ"/>
                </w:rPr>
                <w:t>bushra.jabbar@muc.edu.iq</w:t>
              </w:r>
            </w:hyperlink>
          </w:p>
        </w:tc>
      </w:tr>
      <w:tr w:rsidR="005332B1" w14:paraId="713A2B74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5BE4BD2C" w14:textId="5B41CC7A" w:rsidR="005332B1" w:rsidRPr="00D358BD" w:rsidRDefault="00D358BD" w:rsidP="00D358BD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اهداف المقرر</w:t>
            </w:r>
          </w:p>
        </w:tc>
      </w:tr>
      <w:tr w:rsidR="00BB30FE" w14:paraId="4D5B26BC" w14:textId="77777777" w:rsidTr="006B5A04">
        <w:tc>
          <w:tcPr>
            <w:tcW w:w="1560" w:type="dxa"/>
            <w:gridSpan w:val="2"/>
            <w:vAlign w:val="center"/>
          </w:tcPr>
          <w:p w14:paraId="26D8C691" w14:textId="73232A6D" w:rsidR="00BB30FE" w:rsidRPr="007A4CE1" w:rsidRDefault="00BB30FE" w:rsidP="00BB30FE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اهداف المادة الدراسية:</w:t>
            </w:r>
          </w:p>
          <w:p w14:paraId="2F31D34B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  <w:p w14:paraId="37144AA7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8589" w:type="dxa"/>
          </w:tcPr>
          <w:p w14:paraId="2947073E" w14:textId="77777777" w:rsidR="00BB30FE" w:rsidRPr="00D07886" w:rsidRDefault="00BB30FE" w:rsidP="00BB30FE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</w:pPr>
            <w:r w:rsidRPr="00D07886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>1- تزويد الطلاب بفهم أساسي للأجهزة والبرمجيات والحوسبة والبيانات والمعلومات.</w:t>
            </w:r>
          </w:p>
          <w:p w14:paraId="24ED9A9C" w14:textId="77777777" w:rsidR="00BB30FE" w:rsidRPr="00D07886" w:rsidRDefault="00BB30FE" w:rsidP="00BB30FE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</w:pPr>
            <w:r w:rsidRPr="00D07886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>2- تعريف الطلاب بمختلف مكونات الحاسوب، بما في ذلك أجزاء الأجهزة وأنواع الذاكرة ووحدات الإدخال والإخراج.</w:t>
            </w:r>
          </w:p>
          <w:p w14:paraId="4A511848" w14:textId="77777777" w:rsidR="00BB30FE" w:rsidRPr="00D07886" w:rsidRDefault="00BB30FE" w:rsidP="00BB30FE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</w:pPr>
            <w:r w:rsidRPr="00D07886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>3- تطوير الكفاءة في استخدام أنظمة التشغيل الشائعة وواجهات المستخدم الرسومية، مما يُمكّن الطلاب من تصفح الملفات وإدارتها بفعالية.</w:t>
            </w:r>
          </w:p>
          <w:p w14:paraId="241D522F" w14:textId="77777777" w:rsidR="00BB30FE" w:rsidRPr="00D07886" w:rsidRDefault="00BB30FE" w:rsidP="00BB30FE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</w:pPr>
            <w:r w:rsidRPr="00D07886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>4- تزويد الطلاب بالمهارات اللازمة لإنشاء المستندات وتنسيقها وإدارتها باستخدام برامج معالجة النصوص.</w:t>
            </w:r>
          </w:p>
          <w:p w14:paraId="13E68841" w14:textId="77777777" w:rsidR="00BB30FE" w:rsidRPr="00D07886" w:rsidRDefault="00BB30FE" w:rsidP="00BB30FE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</w:pPr>
            <w:r w:rsidRPr="00D07886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>5- تعريف الطلاب بمفاهيم جداول البيانات الأساسية، بما في ذلك معالجة البيانات والصيغ ووظائف تحليل البيانات.</w:t>
            </w:r>
          </w:p>
          <w:p w14:paraId="0E05DB6A" w14:textId="77777777" w:rsidR="00BB30FE" w:rsidRPr="00D07886" w:rsidRDefault="00BB30FE" w:rsidP="00BB30FE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</w:pPr>
            <w:r w:rsidRPr="00D07886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>6- تعزيز مهارات إنشاء وتقديم العروض التقديمية باستخدام برامج العروض التقديمية، مع التركيز على التواصل الفعال والتصميم المرئي.</w:t>
            </w:r>
          </w:p>
          <w:p w14:paraId="11BF3505" w14:textId="77777777" w:rsidR="00BB30FE" w:rsidRPr="00D07886" w:rsidRDefault="00BB30FE" w:rsidP="00BB30FE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</w:pPr>
            <w:r w:rsidRPr="00D07886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>7- بناء فهم لمفاهيم الإنترنت، بما في ذلك أساسيات الشبكات وتصفح الويب والاستخدام الفعال لمحركات البحث.</w:t>
            </w:r>
          </w:p>
          <w:p w14:paraId="6F61CD8A" w14:textId="77777777" w:rsidR="00BB30FE" w:rsidRPr="00D07886" w:rsidRDefault="00BB30FE" w:rsidP="00BB30FE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</w:pPr>
            <w:r w:rsidRPr="00D07886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>8- تعليم الطلاب مبادئ التواصل الإلكتروني، بما في ذلك إدارة البريد الإلكتروني والتعاون في المستندات.</w:t>
            </w:r>
          </w:p>
          <w:p w14:paraId="16172757" w14:textId="77777777" w:rsidR="00BB30FE" w:rsidRPr="00D07886" w:rsidRDefault="00BB30FE" w:rsidP="00BB30FE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</w:pPr>
            <w:r w:rsidRPr="00D07886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>٩- تزويد الطلاب بالمعرفة والمهارات اللازمة لتحديد مشاكل الأجهزة والبرمجيات الشائعة واستكشاف أخطائها.</w:t>
            </w:r>
          </w:p>
          <w:p w14:paraId="65BE3744" w14:textId="328ABCBD" w:rsidR="00BB30FE" w:rsidRPr="00BB30FE" w:rsidRDefault="00BB30FE" w:rsidP="00BB30FE">
            <w:p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</w:tr>
      <w:tr w:rsidR="00BB30FE" w14:paraId="3FE8B924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72F1C392" w14:textId="222A8646" w:rsidR="00BB30FE" w:rsidRPr="00131CA9" w:rsidRDefault="00BB30FE" w:rsidP="00F34A8B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استراتيجيات التعليم والتعلم </w:t>
            </w:r>
          </w:p>
        </w:tc>
      </w:tr>
      <w:tr w:rsidR="00BB30FE" w14:paraId="3E9D7123" w14:textId="77777777" w:rsidTr="00F14CC2">
        <w:tc>
          <w:tcPr>
            <w:tcW w:w="1539" w:type="dxa"/>
            <w:vAlign w:val="center"/>
          </w:tcPr>
          <w:p w14:paraId="16C533AE" w14:textId="60178119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lastRenderedPageBreak/>
              <w:t>الاستراتيجية</w:t>
            </w:r>
          </w:p>
          <w:p w14:paraId="3EC3E31C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  <w:p w14:paraId="77095EEE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8610" w:type="dxa"/>
            <w:gridSpan w:val="2"/>
            <w:vAlign w:val="center"/>
          </w:tcPr>
          <w:p w14:paraId="2C17C8E3" w14:textId="77777777" w:rsidR="00BB30FE" w:rsidRPr="00BB30FE" w:rsidRDefault="00BB30FE" w:rsidP="00BB30FE">
            <w:pPr>
              <w:spacing w:line="276" w:lineRule="auto"/>
              <w:ind w:left="1" w:right="360" w:hanging="3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</w:pP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1.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المحاضرات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والعروض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التقديمية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: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يُقدّم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المُدرّس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محاضرات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وعروضًا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تقديمية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لتقديم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وشرح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المفاهيم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والنظريات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والمبادئ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الرئيسية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المتعلقة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بأساسيات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الحاسوب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وأنظمة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التشغيل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وهذا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يُساعد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الطلاب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على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تطوير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فهم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أساسي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للموضوع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>.</w:t>
            </w:r>
          </w:p>
          <w:p w14:paraId="27827945" w14:textId="37A9BEC5" w:rsidR="00BB30FE" w:rsidRPr="00BB30FE" w:rsidRDefault="00BB30FE" w:rsidP="00BB30FE">
            <w:pPr>
              <w:spacing w:line="276" w:lineRule="auto"/>
              <w:ind w:left="1" w:right="360" w:hanging="3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</w:pP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2.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العروض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العملية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: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تُقدّم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عروض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عملية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لتوضيح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استخدام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مكونات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الحاسوب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المختلفة،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وتطبيقات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البرامج،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ووظائف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أنظمة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التشغيل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وهذا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يُعزّز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فهم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الطلاب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للجوانب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العملية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لأنظمة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الحاسوب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>.</w:t>
            </w:r>
          </w:p>
          <w:p w14:paraId="53730682" w14:textId="77777777" w:rsidR="00BB30FE" w:rsidRPr="00BB30FE" w:rsidRDefault="00BB30FE" w:rsidP="00BB30FE">
            <w:pPr>
              <w:spacing w:line="276" w:lineRule="auto"/>
              <w:ind w:left="1" w:right="360" w:hanging="3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</w:pP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3.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المناقشات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الجماعية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والتعلم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التعاوني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: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يُعزّز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إشراك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الطلاب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في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المناقشات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الجماعية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وأنشطة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التعلم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التعاوني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المشاركة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الفعّالة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والفهم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العميق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يُمكن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للطلاب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مناقشة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وتحليل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دراسات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الحالة،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والأمثلة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الواقعية،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والسيناريوهات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المتعلقة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بأساسيات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الحاسوب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وأنظمة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التشغيل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>.</w:t>
            </w:r>
          </w:p>
          <w:p w14:paraId="7ECD9D23" w14:textId="6A6C09CC" w:rsidR="00BB30FE" w:rsidRPr="00BB30FE" w:rsidRDefault="00BB30FE" w:rsidP="00BB30FE">
            <w:pPr>
              <w:spacing w:line="276" w:lineRule="auto"/>
              <w:ind w:left="1" w:right="360" w:hanging="3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</w:pP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4.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التمارين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المعملية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: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تُتيح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التمارين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="00F34A8B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  <w:lang w:bidi="ar-IQ"/>
              </w:rPr>
              <w:t>المختبرية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العملية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للطلاب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فرصًا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لتطبيق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معارفهم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ومهاراتهم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في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بيئة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مُتحكّم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بها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يمكنهم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العمل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على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أجهزة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الحاسوب،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وتثبيت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البرامج،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وتكوين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أنظمة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التشغيل،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ومهام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استكشاف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الأخطاء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وإصلاحها،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مما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يتيح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اكتساب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خبرة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عملية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>.</w:t>
            </w:r>
          </w:p>
          <w:p w14:paraId="316BF00B" w14:textId="3187F7B2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5.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الواجبات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والمشاريع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: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يمكن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تكليف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الطلاب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بالواجبات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="00F34A8B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والتقارير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لتشجيع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التعلم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المستقل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والتفكير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النقدي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يمكن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أن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تشمل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هذه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الواجبات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البحث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والتحليل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وحل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المشكلات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وتطبيق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المفاهيم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التي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تعلموها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في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الوحدة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هذا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شأنه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أن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يساعد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الطلاب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على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تطوير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مهاراتهم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وتعميق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فهمهم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>.</w:t>
            </w:r>
          </w:p>
          <w:p w14:paraId="23B7AC4D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  <w:p w14:paraId="2B24D21D" w14:textId="14E4AC6E" w:rsidR="00BB30FE" w:rsidRPr="005332B1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</w:tc>
      </w:tr>
      <w:tr w:rsidR="00F34A8B" w14:paraId="0EC1155A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48EB87AF" w14:textId="2C30D1C2" w:rsidR="00F34A8B" w:rsidRDefault="00F34A8B" w:rsidP="00F34A8B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 w:rsidRPr="00FE2B72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مخرج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ات ال</w:t>
            </w: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مقرر </w:t>
            </w:r>
          </w:p>
        </w:tc>
      </w:tr>
      <w:tr w:rsidR="00F34A8B" w14:paraId="41F14665" w14:textId="77777777" w:rsidTr="007C0A76">
        <w:tc>
          <w:tcPr>
            <w:tcW w:w="10149" w:type="dxa"/>
            <w:gridSpan w:val="3"/>
            <w:shd w:val="clear" w:color="auto" w:fill="C1E4F5" w:themeFill="accent1" w:themeFillTint="33"/>
          </w:tcPr>
          <w:p w14:paraId="73BF8ACF" w14:textId="77777777" w:rsidR="00F34A8B" w:rsidRPr="0023657D" w:rsidRDefault="00F34A8B" w:rsidP="00F34A8B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23657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بنهاية هذه الوحدة، يُتوقع أن يكون الطلاب قادرين على:</w:t>
            </w:r>
          </w:p>
          <w:p w14:paraId="163D284E" w14:textId="77777777" w:rsidR="00F34A8B" w:rsidRPr="0023657D" w:rsidRDefault="00F34A8B" w:rsidP="00F34A8B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23657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1. تحديد المفاهيم الرئيسية ووصفها: سيتمكن الطلاب من شرح المفاهيم الأساسية للأجهزة والبرمجيات والحوسبة والبيانات والمعلومات.</w:t>
            </w:r>
          </w:p>
          <w:p w14:paraId="433FEA9D" w14:textId="77777777" w:rsidR="00F34A8B" w:rsidRPr="0023657D" w:rsidRDefault="00F34A8B" w:rsidP="00F34A8B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23657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2. التعرف على مكونات الحاسوب: سيُظهر الطلاب فهمًا للمكونات الرئيسية لنظام الحاسوب، بما في ذلك أجزاء الأجهزة وأنواع الذاكرة ووحدات الإدخال/الإخراج.</w:t>
            </w:r>
          </w:p>
          <w:p w14:paraId="06185E4F" w14:textId="77777777" w:rsidR="00F34A8B" w:rsidRPr="0023657D" w:rsidRDefault="00F34A8B" w:rsidP="00F34A8B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23657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3. التنقل بين أنظمة التشغيل: سيتمكن الطلاب من التنقل بكفاءة بين أنظمة التشغيل الشائعة وواجهات المستخدم الرسومية واستخدامها لإدارة الملفات واستخدام التطبيقات.</w:t>
            </w:r>
          </w:p>
          <w:p w14:paraId="6FE6A4EF" w14:textId="77777777" w:rsidR="00F34A8B" w:rsidRPr="0023657D" w:rsidRDefault="00F34A8B" w:rsidP="00F34A8B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23657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4. إنشاء المستندات وتنسيقها: سيتمكن الطلاب من إنشاء المستندات النصية وتحريرها وتنسيقها باستخدام برامج معالجة النصوص، مع استخدام مختلف الأدوات والميزات بفعالية.</w:t>
            </w:r>
          </w:p>
          <w:p w14:paraId="7E52536A" w14:textId="77777777" w:rsidR="00F34A8B" w:rsidRPr="0023657D" w:rsidRDefault="00F34A8B" w:rsidP="00F34A8B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23657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5. استخدام جداول البيانات لإدارة البيانات: سيُظهر الطلاب القدرة على التعامل مع الخلايا، واستخدام الصيغ والدوال، وإجراء تحليل أساسي للبيانات باستخدام برامج جداول البيانات.</w:t>
            </w:r>
          </w:p>
          <w:p w14:paraId="37570D9B" w14:textId="77777777" w:rsidR="00F34A8B" w:rsidRPr="0023657D" w:rsidRDefault="00F34A8B" w:rsidP="00F34A8B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23657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6. إعداد عروض تقديمية فعّالة: سيُنشئ الطلاب عروضًا تقديمية جذابة باستخدام برامج العروض التقديمية، بما في ذلك تصميم الشرائح وتقديم المحتوى بوضوح.</w:t>
            </w:r>
          </w:p>
          <w:p w14:paraId="21B1D624" w14:textId="77777777" w:rsidR="00F34A8B" w:rsidRPr="0023657D" w:rsidRDefault="00F34A8B" w:rsidP="00F34A8B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7. </w:t>
            </w:r>
            <w:r w:rsidRPr="0023657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استخدام الإنترنت بفعالية: سيتمكن الطلاب من فهم وتطبيق المفاهيم المتعلقة باستخدام الإنترنت، بما في ذلك تصفح الويب، واستخدام محركات البحث، وفهم عناوين </w:t>
            </w:r>
            <w:r w:rsidRPr="0023657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URL</w:t>
            </w:r>
            <w:r w:rsidRPr="0023657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3E70ECF5" w14:textId="77777777" w:rsidR="00F34A8B" w:rsidRPr="0023657D" w:rsidRDefault="00F34A8B" w:rsidP="00F34A8B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23657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٨.إدارة الاتصالات الإلكترونية: سيُظهر الطلاب كفاءة في استخدام البريد الإلكتروني للتواصل، بما في ذلك إرسال واستقبال وتنظيم الرسائل، والتعاون في المستندات.</w:t>
            </w:r>
          </w:p>
          <w:p w14:paraId="0D3F5098" w14:textId="77777777" w:rsidR="00F34A8B" w:rsidRPr="0023657D" w:rsidRDefault="00F34A8B" w:rsidP="00F34A8B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23657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٩.تطبيق تقنيات استكشاف الأخطاء وإصلاحها: سيتمكن الطلاب من تحديد مشاكل الأجهزة والبرامج الشائعة، وتطبيق تقنيات استكشاف الأخطاء وإصلاحها الأساسية لحلها.</w:t>
            </w:r>
          </w:p>
          <w:p w14:paraId="68849912" w14:textId="510385AC" w:rsidR="00F34A8B" w:rsidRPr="00FE2B72" w:rsidRDefault="00F34A8B" w:rsidP="00F34A8B">
            <w:pPr>
              <w:pStyle w:val="ListParagrap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23657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lastRenderedPageBreak/>
              <w:t>١٠.</w:t>
            </w: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23657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دمج المعرفة في مواقف عملية: سيُطبق الطلاب معارفهم ومهاراتهم المكتسبة في مواقف واقعية، مُظهرين مهارات حل المشكلات والتفكير النقدي.</w:t>
            </w:r>
          </w:p>
        </w:tc>
      </w:tr>
    </w:tbl>
    <w:p w14:paraId="2988135A" w14:textId="77777777" w:rsidR="00E522B7" w:rsidRDefault="00E522B7">
      <w:pPr>
        <w:rPr>
          <w:rtl/>
        </w:rPr>
      </w:pPr>
    </w:p>
    <w:tbl>
      <w:tblPr>
        <w:tblStyle w:val="TableGrid1"/>
        <w:bidiVisual/>
        <w:tblW w:w="10452" w:type="dxa"/>
        <w:tblInd w:w="-688" w:type="dxa"/>
        <w:tblLook w:val="04A0" w:firstRow="1" w:lastRow="0" w:firstColumn="1" w:lastColumn="0" w:noHBand="0" w:noVBand="1"/>
      </w:tblPr>
      <w:tblGrid>
        <w:gridCol w:w="1017"/>
        <w:gridCol w:w="2343"/>
        <w:gridCol w:w="7092"/>
      </w:tblGrid>
      <w:tr w:rsidR="00E522B7" w14:paraId="69ABD8C1" w14:textId="77777777" w:rsidTr="00E522B7">
        <w:tc>
          <w:tcPr>
            <w:tcW w:w="10452" w:type="dxa"/>
            <w:gridSpan w:val="3"/>
            <w:shd w:val="clear" w:color="auto" w:fill="C1E4F5"/>
            <w:vAlign w:val="center"/>
          </w:tcPr>
          <w:p w14:paraId="7DEF5D48" w14:textId="33742F2D" w:rsidR="00E522B7" w:rsidRPr="00E522B7" w:rsidRDefault="00E522B7" w:rsidP="00E522B7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 w:rsidRPr="00E522B7">
              <w:rPr>
                <w:rFonts w:hint="cs"/>
                <w:sz w:val="32"/>
                <w:szCs w:val="32"/>
                <w:rtl/>
                <w:lang w:bidi="ar-IQ"/>
              </w:rPr>
              <w:t>بنية المقرر</w:t>
            </w:r>
          </w:p>
          <w:p w14:paraId="54A56F4E" w14:textId="01AA1C0C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مفردات مادة مبادئ الحاسوب</w:t>
            </w:r>
          </w:p>
        </w:tc>
      </w:tr>
      <w:tr w:rsidR="00E522B7" w14:paraId="7ECE30B6" w14:textId="77777777" w:rsidTr="00E522B7">
        <w:tc>
          <w:tcPr>
            <w:tcW w:w="1017" w:type="dxa"/>
            <w:shd w:val="clear" w:color="auto" w:fill="C1E4F5"/>
            <w:vAlign w:val="center"/>
          </w:tcPr>
          <w:p w14:paraId="2D833214" w14:textId="77777777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الأسبوع</w:t>
            </w:r>
          </w:p>
        </w:tc>
        <w:tc>
          <w:tcPr>
            <w:tcW w:w="2343" w:type="dxa"/>
            <w:shd w:val="clear" w:color="auto" w:fill="C1E4F5"/>
          </w:tcPr>
          <w:p w14:paraId="1D2506C7" w14:textId="77777777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التاريخ</w:t>
            </w:r>
          </w:p>
        </w:tc>
        <w:tc>
          <w:tcPr>
            <w:tcW w:w="7092" w:type="dxa"/>
            <w:shd w:val="clear" w:color="auto" w:fill="C1E4F5"/>
          </w:tcPr>
          <w:p w14:paraId="3081CE25" w14:textId="77777777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المفردات</w:t>
            </w:r>
          </w:p>
        </w:tc>
      </w:tr>
      <w:tr w:rsidR="00E522B7" w:rsidRPr="0023657D" w14:paraId="13B7DB3D" w14:textId="77777777" w:rsidTr="00E522B7">
        <w:tc>
          <w:tcPr>
            <w:tcW w:w="1017" w:type="dxa"/>
            <w:vAlign w:val="center"/>
          </w:tcPr>
          <w:p w14:paraId="472FBD10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</w:t>
            </w:r>
          </w:p>
        </w:tc>
        <w:tc>
          <w:tcPr>
            <w:tcW w:w="2343" w:type="dxa"/>
            <w:vAlign w:val="center"/>
          </w:tcPr>
          <w:p w14:paraId="0D74EDE6" w14:textId="10F5E84E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59D75749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مقدمة في الحاسوب:</w:t>
            </w:r>
          </w:p>
          <w:p w14:paraId="353C7758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• مفاهيم مكونات الأجهزة والبرمجيات.</w:t>
            </w:r>
          </w:p>
          <w:p w14:paraId="6BBB2D0E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• أساسيات الحوسبة والبيانات والمعلومات.</w:t>
            </w:r>
          </w:p>
          <w:p w14:paraId="06BC53DF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• تطبيقات تكنولوجيا المعلومات والاتصالات (</w:t>
            </w:r>
            <w:r w:rsidRPr="0023657D">
              <w:rPr>
                <w:rFonts w:asciiTheme="majorBidi" w:hAnsiTheme="majorBidi" w:cstheme="majorBidi"/>
                <w:sz w:val="32"/>
                <w:szCs w:val="32"/>
                <w:lang w:bidi="ar-IQ"/>
              </w:rPr>
              <w:t>IECT</w:t>
            </w: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).</w:t>
            </w:r>
          </w:p>
          <w:p w14:paraId="01EA4724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• توصيل أجهزة الإدخال والإخراج والأجهزة الطرفية بوحدة المعالجة المركزية.</w:t>
            </w:r>
          </w:p>
        </w:tc>
      </w:tr>
      <w:tr w:rsidR="00E522B7" w:rsidRPr="0023657D" w14:paraId="7754963F" w14:textId="77777777" w:rsidTr="00E522B7">
        <w:tc>
          <w:tcPr>
            <w:tcW w:w="1017" w:type="dxa"/>
            <w:vAlign w:val="center"/>
          </w:tcPr>
          <w:p w14:paraId="0F627E9E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2</w:t>
            </w:r>
          </w:p>
        </w:tc>
        <w:tc>
          <w:tcPr>
            <w:tcW w:w="2343" w:type="dxa"/>
            <w:vAlign w:val="center"/>
          </w:tcPr>
          <w:p w14:paraId="50A03A81" w14:textId="44DDAF1C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092" w:type="dxa"/>
          </w:tcPr>
          <w:p w14:paraId="2DF14F2A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مكونات الحاسوب:</w:t>
            </w:r>
          </w:p>
          <w:p w14:paraId="1D76D21B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• استكشاف أجزاء الحاسوب ومكوناته.</w:t>
            </w:r>
          </w:p>
          <w:p w14:paraId="72671319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• تحديد وحدات الإدخال والإخراج، وأنواع الذاكرة</w:t>
            </w:r>
          </w:p>
        </w:tc>
      </w:tr>
      <w:tr w:rsidR="00E522B7" w:rsidRPr="0023657D" w14:paraId="175934A1" w14:textId="77777777" w:rsidTr="00E522B7">
        <w:tc>
          <w:tcPr>
            <w:tcW w:w="1017" w:type="dxa"/>
            <w:vAlign w:val="center"/>
          </w:tcPr>
          <w:p w14:paraId="0314EBF2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3</w:t>
            </w:r>
          </w:p>
        </w:tc>
        <w:tc>
          <w:tcPr>
            <w:tcW w:w="2343" w:type="dxa"/>
            <w:vAlign w:val="center"/>
          </w:tcPr>
          <w:p w14:paraId="54AC5C88" w14:textId="0793968C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092" w:type="dxa"/>
          </w:tcPr>
          <w:p w14:paraId="7366C165" w14:textId="77777777" w:rsidR="00E522B7" w:rsidRPr="0023657D" w:rsidRDefault="00E522B7" w:rsidP="00E522B7">
            <w:pPr>
              <w:numPr>
                <w:ilvl w:val="0"/>
                <w:numId w:val="15"/>
              </w:num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ومكونات وحدة المعالجة المركزية الأساسية.</w:t>
            </w:r>
          </w:p>
          <w:p w14:paraId="4816376D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• التعرف على منافذ الحاسوب وخصائصه.</w:t>
            </w:r>
          </w:p>
        </w:tc>
      </w:tr>
      <w:tr w:rsidR="00E522B7" w:rsidRPr="0023657D" w14:paraId="3EF38007" w14:textId="77777777" w:rsidTr="00E522B7">
        <w:tc>
          <w:tcPr>
            <w:tcW w:w="1017" w:type="dxa"/>
            <w:vAlign w:val="center"/>
          </w:tcPr>
          <w:p w14:paraId="5444CAC5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4</w:t>
            </w:r>
          </w:p>
        </w:tc>
        <w:tc>
          <w:tcPr>
            <w:tcW w:w="2343" w:type="dxa"/>
            <w:vAlign w:val="center"/>
          </w:tcPr>
          <w:p w14:paraId="6E23CFF0" w14:textId="44033660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6EED2B5D" w14:textId="77777777" w:rsidR="00E522B7" w:rsidRPr="0023657D" w:rsidRDefault="00E522B7" w:rsidP="00E522B7">
            <w:pPr>
              <w:numPr>
                <w:ilvl w:val="0"/>
                <w:numId w:val="16"/>
              </w:numPr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نظام التشغيل وواجهة المستخدم الرسومية:</w:t>
            </w:r>
          </w:p>
          <w:p w14:paraId="1BA56E52" w14:textId="77777777" w:rsidR="00E522B7" w:rsidRPr="0023657D" w:rsidRDefault="00E522B7" w:rsidP="00E522B7">
            <w:pPr>
              <w:numPr>
                <w:ilvl w:val="0"/>
                <w:numId w:val="16"/>
              </w:numPr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أساسيات أنظمة التشغيل الشائعة.</w:t>
            </w:r>
          </w:p>
          <w:p w14:paraId="34860A0B" w14:textId="77777777" w:rsidR="00E522B7" w:rsidRPr="0023657D" w:rsidRDefault="00E522B7" w:rsidP="00E522B7">
            <w:pPr>
              <w:numPr>
                <w:ilvl w:val="0"/>
                <w:numId w:val="16"/>
              </w:numPr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التنقل في واجهة المستخدم باستخدام تقنيات الماوس.</w:t>
            </w:r>
          </w:p>
          <w:p w14:paraId="153C2210" w14:textId="77777777" w:rsidR="00E522B7" w:rsidRPr="0023657D" w:rsidRDefault="00E522B7" w:rsidP="00E522B7">
            <w:pPr>
              <w:numPr>
                <w:ilvl w:val="0"/>
                <w:numId w:val="16"/>
              </w:num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استخدام الأيقونات الشائعة</w:t>
            </w:r>
          </w:p>
        </w:tc>
      </w:tr>
      <w:tr w:rsidR="00E522B7" w:rsidRPr="0023657D" w14:paraId="279C76AF" w14:textId="77777777" w:rsidTr="00E522B7">
        <w:tc>
          <w:tcPr>
            <w:tcW w:w="1017" w:type="dxa"/>
            <w:vAlign w:val="center"/>
          </w:tcPr>
          <w:p w14:paraId="1E835992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5</w:t>
            </w:r>
          </w:p>
        </w:tc>
        <w:tc>
          <w:tcPr>
            <w:tcW w:w="2343" w:type="dxa"/>
            <w:vAlign w:val="center"/>
          </w:tcPr>
          <w:p w14:paraId="30100564" w14:textId="4A49DF96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71AB8E83" w14:textId="77777777" w:rsidR="00E522B7" w:rsidRPr="0023657D" w:rsidRDefault="00E522B7" w:rsidP="00E522B7">
            <w:pPr>
              <w:numPr>
                <w:ilvl w:val="0"/>
                <w:numId w:val="17"/>
              </w:numPr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وشريط الحالة، والقوائم، والمجلدات.</w:t>
            </w:r>
          </w:p>
          <w:p w14:paraId="5D8738D7" w14:textId="77777777" w:rsidR="00E522B7" w:rsidRPr="0023657D" w:rsidRDefault="00E522B7" w:rsidP="00E522B7">
            <w:pPr>
              <w:numPr>
                <w:ilvl w:val="0"/>
                <w:numId w:val="17"/>
              </w:num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فتح وإغلاق وإنشاء اختصارات للنوافذ المختلفة.</w:t>
            </w:r>
          </w:p>
        </w:tc>
      </w:tr>
      <w:tr w:rsidR="00E522B7" w:rsidRPr="0023657D" w14:paraId="71DF6142" w14:textId="77777777" w:rsidTr="00E522B7">
        <w:tc>
          <w:tcPr>
            <w:tcW w:w="1017" w:type="dxa"/>
            <w:vAlign w:val="center"/>
          </w:tcPr>
          <w:p w14:paraId="3881E49A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6</w:t>
            </w:r>
          </w:p>
        </w:tc>
        <w:tc>
          <w:tcPr>
            <w:tcW w:w="2343" w:type="dxa"/>
            <w:vAlign w:val="center"/>
          </w:tcPr>
          <w:p w14:paraId="6A2BB74B" w14:textId="0F1347C0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2A239FCC" w14:textId="77777777" w:rsidR="00E522B7" w:rsidRPr="0023657D" w:rsidRDefault="00E522B7" w:rsidP="00E522B7">
            <w:pPr>
              <w:numPr>
                <w:ilvl w:val="0"/>
                <w:numId w:val="18"/>
              </w:num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معالجة النصوص:</w:t>
            </w:r>
          </w:p>
          <w:p w14:paraId="33B63000" w14:textId="77777777" w:rsidR="00E522B7" w:rsidRPr="0023657D" w:rsidRDefault="00E522B7" w:rsidP="00E522B7">
            <w:pPr>
              <w:numPr>
                <w:ilvl w:val="0"/>
                <w:numId w:val="18"/>
              </w:numPr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أساسيات معالجة النصوص.</w:t>
            </w:r>
          </w:p>
          <w:p w14:paraId="6F5C3023" w14:textId="77777777" w:rsidR="00E522B7" w:rsidRPr="0023657D" w:rsidRDefault="00E522B7" w:rsidP="00E522B7">
            <w:pPr>
              <w:numPr>
                <w:ilvl w:val="0"/>
                <w:numId w:val="18"/>
              </w:num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فتح وإغلاق المستندات.</w:t>
            </w:r>
          </w:p>
          <w:p w14:paraId="3EAF9B23" w14:textId="77777777" w:rsidR="00E522B7" w:rsidRPr="0023657D" w:rsidRDefault="00E522B7" w:rsidP="00E522B7">
            <w:pPr>
              <w:numPr>
                <w:ilvl w:val="0"/>
                <w:numId w:val="18"/>
              </w:num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إنشاء النصوص ومعالجتها وتنسيقها.</w:t>
            </w:r>
          </w:p>
        </w:tc>
      </w:tr>
      <w:tr w:rsidR="00E522B7" w:rsidRPr="0023657D" w14:paraId="0EC9C7BC" w14:textId="77777777" w:rsidTr="00E522B7">
        <w:tc>
          <w:tcPr>
            <w:tcW w:w="1017" w:type="dxa"/>
            <w:vAlign w:val="center"/>
          </w:tcPr>
          <w:p w14:paraId="21A30F20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7</w:t>
            </w:r>
          </w:p>
        </w:tc>
        <w:tc>
          <w:tcPr>
            <w:tcW w:w="2343" w:type="dxa"/>
            <w:vAlign w:val="center"/>
          </w:tcPr>
          <w:p w14:paraId="0787F2B4" w14:textId="71B44473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0576A016" w14:textId="77777777" w:rsidR="00E522B7" w:rsidRPr="0023657D" w:rsidRDefault="00E522B7" w:rsidP="00E522B7">
            <w:pPr>
              <w:numPr>
                <w:ilvl w:val="0"/>
                <w:numId w:val="19"/>
              </w:num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لتعامل مع الجداول، والتدقيق الإملائي، وإعدادات اللغة، والمرادفات.</w:t>
            </w:r>
          </w:p>
          <w:p w14:paraId="32E8246A" w14:textId="77777777" w:rsidR="00E522B7" w:rsidRPr="0023657D" w:rsidRDefault="00E522B7" w:rsidP="00E522B7">
            <w:pPr>
              <w:numPr>
                <w:ilvl w:val="0"/>
                <w:numId w:val="19"/>
              </w:num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 xml:space="preserve"> طباعة مستندات وورد.</w:t>
            </w:r>
          </w:p>
        </w:tc>
      </w:tr>
      <w:tr w:rsidR="00E522B7" w:rsidRPr="0023657D" w14:paraId="4F4DF8F0" w14:textId="77777777" w:rsidTr="00E522B7">
        <w:tc>
          <w:tcPr>
            <w:tcW w:w="1017" w:type="dxa"/>
            <w:vAlign w:val="center"/>
          </w:tcPr>
          <w:p w14:paraId="6E0026E0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8</w:t>
            </w:r>
          </w:p>
        </w:tc>
        <w:tc>
          <w:tcPr>
            <w:tcW w:w="2343" w:type="dxa"/>
            <w:vAlign w:val="center"/>
          </w:tcPr>
          <w:p w14:paraId="16E04654" w14:textId="2BB2D65B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34F6CE2C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IQ"/>
              </w:rPr>
              <w:t>Review and Mid Exam</w:t>
            </w:r>
          </w:p>
          <w:p w14:paraId="7B5036A9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المراجعة والامتحان النصفي</w:t>
            </w:r>
          </w:p>
        </w:tc>
      </w:tr>
      <w:tr w:rsidR="00E522B7" w:rsidRPr="0023657D" w14:paraId="52B56FD9" w14:textId="77777777" w:rsidTr="00E522B7">
        <w:tc>
          <w:tcPr>
            <w:tcW w:w="1017" w:type="dxa"/>
            <w:vAlign w:val="center"/>
          </w:tcPr>
          <w:p w14:paraId="7D53FFA7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9</w:t>
            </w:r>
          </w:p>
        </w:tc>
        <w:tc>
          <w:tcPr>
            <w:tcW w:w="2343" w:type="dxa"/>
            <w:vAlign w:val="center"/>
          </w:tcPr>
          <w:p w14:paraId="1A839C29" w14:textId="06D62E2A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460A995A" w14:textId="77777777" w:rsidR="00E522B7" w:rsidRPr="0023657D" w:rsidRDefault="00E522B7" w:rsidP="00E522B7">
            <w:pPr>
              <w:numPr>
                <w:ilvl w:val="0"/>
                <w:numId w:val="20"/>
              </w:numPr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جداول البيانات:</w:t>
            </w:r>
          </w:p>
          <w:p w14:paraId="1FA9DDFA" w14:textId="77777777" w:rsidR="00E522B7" w:rsidRPr="0023657D" w:rsidRDefault="00E522B7" w:rsidP="00E522B7">
            <w:pPr>
              <w:numPr>
                <w:ilvl w:val="0"/>
                <w:numId w:val="20"/>
              </w:num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أساسيات برامج جداول البيانات.</w:t>
            </w:r>
          </w:p>
        </w:tc>
      </w:tr>
      <w:tr w:rsidR="00E522B7" w:rsidRPr="0023657D" w14:paraId="57513C68" w14:textId="77777777" w:rsidTr="00E522B7">
        <w:tc>
          <w:tcPr>
            <w:tcW w:w="1017" w:type="dxa"/>
            <w:vAlign w:val="center"/>
          </w:tcPr>
          <w:p w14:paraId="1590C23C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10</w:t>
            </w:r>
          </w:p>
        </w:tc>
        <w:tc>
          <w:tcPr>
            <w:tcW w:w="2343" w:type="dxa"/>
            <w:vAlign w:val="center"/>
          </w:tcPr>
          <w:p w14:paraId="6D782893" w14:textId="61B5B136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35B972C2" w14:textId="77777777" w:rsidR="00E522B7" w:rsidRPr="0023657D" w:rsidRDefault="00E522B7" w:rsidP="00E522B7">
            <w:pPr>
              <w:numPr>
                <w:ilvl w:val="0"/>
                <w:numId w:val="21"/>
              </w:numPr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التعامل مع الخلايا والصيغ والدوال.</w:t>
            </w:r>
          </w:p>
          <w:p w14:paraId="267450EC" w14:textId="77777777" w:rsidR="00E522B7" w:rsidRPr="0023657D" w:rsidRDefault="00E522B7" w:rsidP="00E522B7">
            <w:pPr>
              <w:numPr>
                <w:ilvl w:val="0"/>
                <w:numId w:val="21"/>
              </w:num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تحرير وطباعة جداول البيانات.</w:t>
            </w:r>
          </w:p>
        </w:tc>
      </w:tr>
      <w:tr w:rsidR="00E522B7" w:rsidRPr="0023657D" w14:paraId="4215E057" w14:textId="77777777" w:rsidTr="00E522B7">
        <w:tc>
          <w:tcPr>
            <w:tcW w:w="1017" w:type="dxa"/>
            <w:vAlign w:val="center"/>
          </w:tcPr>
          <w:p w14:paraId="62875758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11</w:t>
            </w:r>
          </w:p>
        </w:tc>
        <w:tc>
          <w:tcPr>
            <w:tcW w:w="2343" w:type="dxa"/>
            <w:vAlign w:val="center"/>
          </w:tcPr>
          <w:p w14:paraId="7D2EA494" w14:textId="125C480D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7092" w:type="dxa"/>
          </w:tcPr>
          <w:p w14:paraId="016CCB43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برامج العروض التقديمية:</w:t>
            </w:r>
          </w:p>
          <w:p w14:paraId="45BE88CE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• أساسيات برامج العروض التقديمية.</w:t>
            </w:r>
          </w:p>
          <w:p w14:paraId="39931AE8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• إنشاء العروض التقديمية.</w:t>
            </w:r>
          </w:p>
          <w:p w14:paraId="5B7C13F1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</w:p>
        </w:tc>
      </w:tr>
      <w:tr w:rsidR="00E522B7" w:rsidRPr="0023657D" w14:paraId="7B4357F4" w14:textId="77777777" w:rsidTr="00E522B7">
        <w:tc>
          <w:tcPr>
            <w:tcW w:w="1017" w:type="dxa"/>
            <w:vAlign w:val="center"/>
          </w:tcPr>
          <w:p w14:paraId="5C4C30A3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12</w:t>
            </w:r>
          </w:p>
        </w:tc>
        <w:tc>
          <w:tcPr>
            <w:tcW w:w="2343" w:type="dxa"/>
            <w:vAlign w:val="center"/>
          </w:tcPr>
          <w:p w14:paraId="71F2BE8B" w14:textId="7944CF9E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7092" w:type="dxa"/>
          </w:tcPr>
          <w:p w14:paraId="0884D8D4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• إعداد وتقديم عروض الشرائح.</w:t>
            </w:r>
          </w:p>
          <w:p w14:paraId="6B7EFA14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lastRenderedPageBreak/>
              <w:t>• طباعة العروض التقديمية والنشرات.</w:t>
            </w:r>
          </w:p>
          <w:p w14:paraId="014CD2E5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</w:p>
        </w:tc>
      </w:tr>
      <w:tr w:rsidR="00E522B7" w:rsidRPr="0023657D" w14:paraId="4F2F5748" w14:textId="77777777" w:rsidTr="00E522B7">
        <w:tc>
          <w:tcPr>
            <w:tcW w:w="1017" w:type="dxa"/>
            <w:vAlign w:val="center"/>
          </w:tcPr>
          <w:p w14:paraId="619237C2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lastRenderedPageBreak/>
              <w:t>13</w:t>
            </w:r>
          </w:p>
        </w:tc>
        <w:tc>
          <w:tcPr>
            <w:tcW w:w="2343" w:type="dxa"/>
            <w:vAlign w:val="center"/>
          </w:tcPr>
          <w:p w14:paraId="4171E61E" w14:textId="5FDDE9BE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7092" w:type="dxa"/>
          </w:tcPr>
          <w:p w14:paraId="4995E22B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مقدمة عن الإنترنت ومتصفحات الويب</w:t>
            </w:r>
          </w:p>
          <w:p w14:paraId="16125A39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مفاهيم شبكات الحاسوب: الشبكة المحلية (</w:t>
            </w:r>
            <w:r w:rsidRPr="0023657D">
              <w:rPr>
                <w:rFonts w:asciiTheme="majorBidi" w:hAnsiTheme="majorBidi" w:cstheme="majorBidi"/>
                <w:sz w:val="32"/>
                <w:szCs w:val="32"/>
                <w:lang w:bidi="ar-IQ"/>
              </w:rPr>
              <w:t>LAN</w:t>
            </w: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)، والشبكة الواسعة (</w:t>
            </w:r>
            <w:r w:rsidRPr="0023657D">
              <w:rPr>
                <w:rFonts w:asciiTheme="majorBidi" w:hAnsiTheme="majorBidi" w:cstheme="majorBidi"/>
                <w:sz w:val="32"/>
                <w:szCs w:val="32"/>
                <w:lang w:bidi="ar-IQ"/>
              </w:rPr>
              <w:t>WAN</w:t>
            </w: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).</w:t>
            </w:r>
          </w:p>
          <w:p w14:paraId="591C04F0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مفهوم الإنترنت وتطبيقاته.</w:t>
            </w:r>
          </w:p>
          <w:p w14:paraId="22F648ED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الاتصال بالإنترنت واستكشاف شبكة الويب العالمية.</w:t>
            </w:r>
          </w:p>
          <w:p w14:paraId="5D58687D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استخدام برامج تصفح الويب ومحركات البحث.</w:t>
            </w:r>
          </w:p>
          <w:p w14:paraId="23AD6CB0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 xml:space="preserve">فهم عناوين </w:t>
            </w:r>
            <w:r w:rsidRPr="0023657D">
              <w:rPr>
                <w:rFonts w:asciiTheme="majorBidi" w:hAnsiTheme="majorBidi" w:cstheme="majorBidi"/>
                <w:sz w:val="32"/>
                <w:szCs w:val="32"/>
                <w:lang w:bidi="ar-IQ"/>
              </w:rPr>
              <w:t>URL</w:t>
            </w: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 xml:space="preserve">، وأسماء النطاقات، وعناوين </w:t>
            </w:r>
            <w:r w:rsidRPr="0023657D">
              <w:rPr>
                <w:rFonts w:asciiTheme="majorBidi" w:hAnsiTheme="majorBidi" w:cstheme="majorBidi"/>
                <w:sz w:val="32"/>
                <w:szCs w:val="32"/>
                <w:lang w:bidi="ar-IQ"/>
              </w:rPr>
              <w:t>IP</w:t>
            </w: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.</w:t>
            </w:r>
          </w:p>
        </w:tc>
      </w:tr>
      <w:tr w:rsidR="00E522B7" w:rsidRPr="0023657D" w14:paraId="01B4D86C" w14:textId="77777777" w:rsidTr="00E522B7">
        <w:tc>
          <w:tcPr>
            <w:tcW w:w="1017" w:type="dxa"/>
            <w:vAlign w:val="center"/>
          </w:tcPr>
          <w:p w14:paraId="66343999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14</w:t>
            </w:r>
          </w:p>
        </w:tc>
        <w:tc>
          <w:tcPr>
            <w:tcW w:w="2343" w:type="dxa"/>
            <w:vAlign w:val="center"/>
          </w:tcPr>
          <w:p w14:paraId="7C92979E" w14:textId="5F5CF5EA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1ECF7DF7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الاتصالات والبريد الإلكتروني</w:t>
            </w:r>
          </w:p>
          <w:p w14:paraId="1920200F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أساسيات البريد الإلكتروني.</w:t>
            </w:r>
          </w:p>
          <w:p w14:paraId="007AA330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إنشاء حسابات البريد الإلكتروني.</w:t>
            </w:r>
          </w:p>
          <w:p w14:paraId="7BD323B4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إرسال واستقبال والوصول إلى رسائل البريد الإلكتروني.</w:t>
            </w:r>
          </w:p>
          <w:p w14:paraId="6E0DA43A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استخدام البريد الإلكتروني للتعاون في المستندات.</w:t>
            </w:r>
          </w:p>
          <w:p w14:paraId="1C6249C5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</w:p>
        </w:tc>
      </w:tr>
      <w:tr w:rsidR="00E522B7" w:rsidRPr="0023657D" w14:paraId="3A40C675" w14:textId="77777777" w:rsidTr="00E522B7">
        <w:tc>
          <w:tcPr>
            <w:tcW w:w="1017" w:type="dxa"/>
            <w:vAlign w:val="center"/>
          </w:tcPr>
          <w:p w14:paraId="11DF5026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15</w:t>
            </w:r>
          </w:p>
        </w:tc>
        <w:tc>
          <w:tcPr>
            <w:tcW w:w="2343" w:type="dxa"/>
            <w:vAlign w:val="center"/>
          </w:tcPr>
          <w:p w14:paraId="3F127C07" w14:textId="0C52EE53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432CE831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استكشاف أخطاء الحاسوب وإصلاحها:</w:t>
            </w:r>
          </w:p>
          <w:p w14:paraId="2CD47CDD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• تحديد مشاكل الأجهزة الشائعة وحلّها.</w:t>
            </w:r>
          </w:p>
          <w:p w14:paraId="6EC6F4B0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• تحديد مشاكل البرامج الشائعة وحلّها.</w:t>
            </w:r>
          </w:p>
          <w:p w14:paraId="61A5EBF0" w14:textId="77777777" w:rsidR="00E522B7" w:rsidRPr="0023657D" w:rsidRDefault="00E522B7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• تطبيق تقنيات وأدوات استكشاف الأخطاء وإصلاحها الأساسية.</w:t>
            </w:r>
          </w:p>
          <w:p w14:paraId="35593486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</w:p>
        </w:tc>
      </w:tr>
      <w:tr w:rsidR="00E522B7" w:rsidRPr="0023657D" w14:paraId="4A89CF8D" w14:textId="77777777" w:rsidTr="00E522B7">
        <w:tc>
          <w:tcPr>
            <w:tcW w:w="10452" w:type="dxa"/>
            <w:gridSpan w:val="3"/>
            <w:vAlign w:val="center"/>
          </w:tcPr>
          <w:p w14:paraId="620A3ECF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IQ"/>
              </w:rPr>
            </w:pPr>
            <w:r w:rsidRPr="0023657D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IQ"/>
              </w:rPr>
              <w:t>Preparatory week before the final Exam</w:t>
            </w:r>
          </w:p>
          <w:p w14:paraId="3E186FE7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أسبوع التحضير قبل الامتحان النهائي</w:t>
            </w:r>
          </w:p>
        </w:tc>
      </w:tr>
    </w:tbl>
    <w:tbl>
      <w:tblPr>
        <w:tblStyle w:val="TableGrid"/>
        <w:bidiVisual/>
        <w:tblW w:w="10149" w:type="dxa"/>
        <w:tblLook w:val="04A0" w:firstRow="1" w:lastRow="0" w:firstColumn="1" w:lastColumn="0" w:noHBand="0" w:noVBand="1"/>
      </w:tblPr>
      <w:tblGrid>
        <w:gridCol w:w="10149"/>
      </w:tblGrid>
      <w:tr w:rsidR="00F34A8B" w14:paraId="0E26A935" w14:textId="77777777" w:rsidTr="00F14CC2">
        <w:tc>
          <w:tcPr>
            <w:tcW w:w="10149" w:type="dxa"/>
            <w:shd w:val="clear" w:color="auto" w:fill="C1E4F5" w:themeFill="accent1" w:themeFillTint="33"/>
            <w:vAlign w:val="center"/>
          </w:tcPr>
          <w:p w14:paraId="69E4EB60" w14:textId="6A7C8900" w:rsidR="00F34A8B" w:rsidRPr="001548D3" w:rsidRDefault="00F34A8B" w:rsidP="00F34A8B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تقييم المقرر</w:t>
            </w:r>
          </w:p>
        </w:tc>
      </w:tr>
      <w:tr w:rsidR="00F34A8B" w14:paraId="42839F1B" w14:textId="77777777" w:rsidTr="00F14CC2">
        <w:tc>
          <w:tcPr>
            <w:tcW w:w="10149" w:type="dxa"/>
            <w:vAlign w:val="center"/>
          </w:tcPr>
          <w:p w14:paraId="1DAC50BE" w14:textId="0F11B3EF" w:rsidR="00F34A8B" w:rsidRPr="0058346B" w:rsidRDefault="00F34A8B" w:rsidP="00F34A8B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>يكون توزيع الدرجات كما يلي:</w:t>
            </w:r>
          </w:p>
          <w:p w14:paraId="35308635" w14:textId="20E32F54" w:rsidR="00F34A8B" w:rsidRPr="0058346B" w:rsidRDefault="00F34A8B" w:rsidP="00F34A8B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السعي: التكويني 40 درجة ، الامتحان الشهري 10 </w:t>
            </w:r>
          </w:p>
          <w:p w14:paraId="4098D72D" w14:textId="798B8CBE" w:rsidR="00F34A8B" w:rsidRPr="0058346B" w:rsidRDefault="00F34A8B" w:rsidP="00F34A8B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الامتحان النهائي: النظري </w:t>
            </w:r>
            <w:r w:rsidR="00E522B7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50</w:t>
            </w: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 درجة </w:t>
            </w:r>
          </w:p>
        </w:tc>
      </w:tr>
      <w:tr w:rsidR="00F34A8B" w14:paraId="03694533" w14:textId="77777777" w:rsidTr="00F14CC2">
        <w:tc>
          <w:tcPr>
            <w:tcW w:w="10149" w:type="dxa"/>
            <w:shd w:val="clear" w:color="auto" w:fill="C1E4F5" w:themeFill="accent1" w:themeFillTint="33"/>
            <w:vAlign w:val="center"/>
          </w:tcPr>
          <w:p w14:paraId="799FD2DC" w14:textId="6D1FF480" w:rsidR="00F34A8B" w:rsidRPr="001548D3" w:rsidRDefault="00F34A8B" w:rsidP="00F34A8B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مصادر التعلم والتدريس</w:t>
            </w:r>
          </w:p>
        </w:tc>
      </w:tr>
      <w:tr w:rsidR="00E522B7" w14:paraId="5063EBD3" w14:textId="77777777" w:rsidTr="00F14CC2">
        <w:tc>
          <w:tcPr>
            <w:tcW w:w="10149" w:type="dxa"/>
            <w:shd w:val="clear" w:color="auto" w:fill="C1E4F5" w:themeFill="accent1" w:themeFillTint="33"/>
            <w:vAlign w:val="center"/>
          </w:tcPr>
          <w:tbl>
            <w:tblPr>
              <w:bidiVisual/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07"/>
              <w:gridCol w:w="5713"/>
            </w:tblGrid>
            <w:tr w:rsidR="00E522B7" w:rsidRPr="0023657D" w14:paraId="4C479BB4" w14:textId="77777777" w:rsidTr="00955E1C">
              <w:trPr>
                <w:trHeight w:val="477"/>
              </w:trPr>
              <w:tc>
                <w:tcPr>
                  <w:tcW w:w="9720" w:type="dxa"/>
                  <w:gridSpan w:val="2"/>
                  <w:shd w:val="clear" w:color="auto" w:fill="auto"/>
                </w:tcPr>
                <w:p w14:paraId="245AD91B" w14:textId="59F84CB2" w:rsidR="00E522B7" w:rsidRPr="0023657D" w:rsidRDefault="00E522B7" w:rsidP="00E522B7">
                  <w:pPr>
                    <w:shd w:val="clear" w:color="auto" w:fill="FFFFFF"/>
                    <w:tabs>
                      <w:tab w:val="left" w:pos="252"/>
                      <w:tab w:val="left" w:pos="432"/>
                    </w:tabs>
                    <w:autoSpaceDE w:val="0"/>
                    <w:autoSpaceDN w:val="0"/>
                    <w:adjustRightInd w:val="0"/>
                    <w:ind w:left="360"/>
                    <w:jc w:val="lowKashida"/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lang w:bidi="ar-IQ"/>
                    </w:rPr>
                  </w:pPr>
                </w:p>
              </w:tc>
            </w:tr>
            <w:tr w:rsidR="00E522B7" w:rsidRPr="0023657D" w14:paraId="2A1A2D1A" w14:textId="77777777" w:rsidTr="00955E1C">
              <w:trPr>
                <w:trHeight w:val="570"/>
              </w:trPr>
              <w:tc>
                <w:tcPr>
                  <w:tcW w:w="4007" w:type="dxa"/>
                  <w:shd w:val="clear" w:color="auto" w:fill="auto"/>
                </w:tcPr>
                <w:p w14:paraId="722D1963" w14:textId="77777777" w:rsidR="00E522B7" w:rsidRPr="0023657D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lang w:bidi="ar-IQ"/>
                    </w:rPr>
                  </w:pPr>
                  <w:r w:rsidRPr="0023657D"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1ـ الكتب المقررة المطلوبة </w:t>
                  </w:r>
                </w:p>
              </w:tc>
              <w:tc>
                <w:tcPr>
                  <w:tcW w:w="5713" w:type="dxa"/>
                  <w:shd w:val="clear" w:color="auto" w:fill="auto"/>
                </w:tcPr>
                <w:p w14:paraId="4733D25E" w14:textId="77777777" w:rsidR="00E522B7" w:rsidRPr="0023657D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lang w:bidi="ar-IQ"/>
                    </w:rPr>
                  </w:pPr>
                  <w:r w:rsidRPr="0023657D"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اساسيات الحاسوب وتطبيقاته المكتبية (الجزء الثاني) للمؤلف أ.م.د. زياد محمد عبود، أ.د. غسان حميد عبد المجيد، د.مصطفى ضياء الحسني ، 2016     </w:t>
                  </w:r>
                </w:p>
              </w:tc>
            </w:tr>
            <w:tr w:rsidR="00E522B7" w:rsidRPr="00FE2B72" w14:paraId="22002763" w14:textId="77777777" w:rsidTr="00955E1C">
              <w:trPr>
                <w:trHeight w:val="1005"/>
              </w:trPr>
              <w:tc>
                <w:tcPr>
                  <w:tcW w:w="4007" w:type="dxa"/>
                  <w:shd w:val="clear" w:color="auto" w:fill="auto"/>
                </w:tcPr>
                <w:p w14:paraId="494106D3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2ـ المراجع الرئيسية </w:t>
                  </w:r>
                  <w:r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(المصادر) </w:t>
                  </w:r>
                </w:p>
              </w:tc>
              <w:tc>
                <w:tcPr>
                  <w:tcW w:w="5713" w:type="dxa"/>
                  <w:shd w:val="clear" w:color="auto" w:fill="auto"/>
                </w:tcPr>
                <w:p w14:paraId="5EAFB853" w14:textId="77777777" w:rsidR="00E522B7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right"/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الدليل التعليمي لشركة مايكروسوف للبرامج المعطا اعلاه</w:t>
                  </w:r>
                  <w:r w:rsidRPr="00976D07"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</w:p>
                <w:p w14:paraId="163F22AB" w14:textId="77777777" w:rsidR="00E522B7" w:rsidRPr="006D00C6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right"/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6D00C6"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  <w:t>[1] G. Brown and D. Watson, "Cambridge IGCSE Information and Communication Technology," 3rd ed. Cambridge, U.K.: Cambridge Univ. Press, 2020.</w:t>
                  </w:r>
                </w:p>
                <w:p w14:paraId="0F21BDC9" w14:textId="77777777" w:rsidR="00E522B7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right"/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6D00C6"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  <w:lastRenderedPageBreak/>
                    <w:t>[2] A. Evans, K. Martin, and M. A. Poatsy, "Technology in Action Complete," 16th ed. Boston, MA, USA: Pearson, 2020.</w:t>
                  </w:r>
                </w:p>
                <w:p w14:paraId="1C7A7C52" w14:textId="77777777" w:rsidR="00E522B7" w:rsidRPr="005D5CC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right"/>
                    <w:rPr>
                      <w:rFonts w:eastAsia="Calibri" w:cs="Times New Roman"/>
                      <w:color w:val="000000"/>
                      <w:sz w:val="28"/>
                      <w:szCs w:val="28"/>
                    </w:rPr>
                  </w:pPr>
                  <w:r w:rsidRPr="006D00C6"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  <w:t xml:space="preserve">[3] </w:t>
                  </w:r>
                  <w:r w:rsidRPr="006D00C6">
                    <w:rPr>
                      <w:rFonts w:eastAsia="Calibri" w:cs="Times New Roman"/>
                      <w:color w:val="000000"/>
                      <w:sz w:val="28"/>
                      <w:szCs w:val="28"/>
                      <w:rtl/>
                    </w:rPr>
                    <w:t>الخضر علي الخضر بحات, "أساسيات الحاسوب", 2016</w:t>
                  </w:r>
                  <w:r w:rsidRPr="00976D07"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   </w:t>
                  </w:r>
                </w:p>
              </w:tc>
            </w:tr>
            <w:tr w:rsidR="00E522B7" w:rsidRPr="00FE2B72" w14:paraId="084C7B85" w14:textId="77777777" w:rsidTr="00955E1C">
              <w:trPr>
                <w:trHeight w:val="1247"/>
              </w:trPr>
              <w:tc>
                <w:tcPr>
                  <w:tcW w:w="4007" w:type="dxa"/>
                  <w:shd w:val="clear" w:color="auto" w:fill="auto"/>
                </w:tcPr>
                <w:p w14:paraId="7AF3D362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lastRenderedPageBreak/>
                    <w:t xml:space="preserve">اـ الكتب والمراجع التي يوصى بها                </w:t>
                  </w:r>
                  <w:r w:rsidRPr="00FE2B72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( </w:t>
                  </w: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المجلات العلمية , التقارير ,.... </w:t>
                  </w:r>
                  <w:r w:rsidRPr="00FE2B72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)</w:t>
                  </w:r>
                </w:p>
              </w:tc>
              <w:tc>
                <w:tcPr>
                  <w:tcW w:w="5713" w:type="dxa"/>
                  <w:shd w:val="clear" w:color="auto" w:fill="auto"/>
                </w:tcPr>
                <w:p w14:paraId="77014F4F" w14:textId="77777777" w:rsidR="00E522B7" w:rsidRPr="005D5CC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5D5CC2">
                    <w:rPr>
                      <w:rFonts w:eastAsia="Calibri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المجلات العلمية </w:t>
                  </w: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المتضمنة لهذه البرامج</w:t>
                  </w:r>
                </w:p>
              </w:tc>
            </w:tr>
            <w:tr w:rsidR="00E522B7" w:rsidRPr="00FE2B72" w14:paraId="3DD7A839" w14:textId="77777777" w:rsidTr="00955E1C">
              <w:trPr>
                <w:trHeight w:val="1247"/>
              </w:trPr>
              <w:tc>
                <w:tcPr>
                  <w:tcW w:w="4007" w:type="dxa"/>
                  <w:shd w:val="clear" w:color="auto" w:fill="auto"/>
                </w:tcPr>
                <w:p w14:paraId="792B4D7E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ب ـ المراجع الالكترونية، مواقع الانترنيت </w:t>
                  </w:r>
                </w:p>
              </w:tc>
              <w:tc>
                <w:tcPr>
                  <w:tcW w:w="5713" w:type="dxa"/>
                  <w:shd w:val="clear" w:color="auto" w:fill="auto"/>
                </w:tcPr>
                <w:p w14:paraId="0D48D31D" w14:textId="77777777" w:rsidR="00E522B7" w:rsidRPr="00E65B8A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E65B8A">
                    <w:rPr>
                      <w:rFonts w:eastAsia="Calibri" w:cs="Times New Roman"/>
                      <w:color w:val="000000"/>
                      <w:sz w:val="28"/>
                      <w:szCs w:val="28"/>
                      <w:rtl/>
                    </w:rPr>
                    <w:t>المواقع الالكترونية المتخصصة</w:t>
                  </w: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</w:rPr>
                    <w:t xml:space="preserve"> بالعمل بهذه البرامج</w:t>
                  </w:r>
                </w:p>
              </w:tc>
            </w:tr>
          </w:tbl>
          <w:p w14:paraId="155D5E63" w14:textId="77777777" w:rsidR="00E522B7" w:rsidRDefault="00E522B7" w:rsidP="00E522B7">
            <w:pPr>
              <w:shd w:val="clear" w:color="auto" w:fill="FFFFFF"/>
              <w:jc w:val="lowKashida"/>
              <w:rPr>
                <w:rtl/>
              </w:rPr>
            </w:pPr>
          </w:p>
          <w:tbl>
            <w:tblPr>
              <w:bidiVisual/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20"/>
            </w:tblGrid>
            <w:tr w:rsidR="00E522B7" w:rsidRPr="00FE2B72" w14:paraId="63C9F575" w14:textId="77777777" w:rsidTr="00955E1C">
              <w:trPr>
                <w:trHeight w:val="419"/>
              </w:trPr>
              <w:tc>
                <w:tcPr>
                  <w:tcW w:w="9720" w:type="dxa"/>
                  <w:shd w:val="clear" w:color="auto" w:fill="auto"/>
                </w:tcPr>
                <w:p w14:paraId="39FAC0F9" w14:textId="77777777" w:rsidR="00E522B7" w:rsidRPr="00FE2B72" w:rsidRDefault="00E522B7" w:rsidP="00E522B7">
                  <w:pPr>
                    <w:shd w:val="clear" w:color="auto" w:fill="FFFFFF"/>
                    <w:tabs>
                      <w:tab w:val="left" w:pos="507"/>
                    </w:tabs>
                    <w:autoSpaceDE w:val="0"/>
                    <w:autoSpaceDN w:val="0"/>
                    <w:adjustRightInd w:val="0"/>
                    <w:ind w:left="36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13.</w:t>
                  </w: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خطة تطوير المقرر الدراسي </w:t>
                  </w:r>
                </w:p>
              </w:tc>
            </w:tr>
            <w:tr w:rsidR="00E522B7" w:rsidRPr="00FE2B72" w14:paraId="36869E6D" w14:textId="77777777" w:rsidTr="00955E1C">
              <w:trPr>
                <w:trHeight w:val="495"/>
              </w:trPr>
              <w:tc>
                <w:tcPr>
                  <w:tcW w:w="9720" w:type="dxa"/>
                  <w:shd w:val="clear" w:color="auto" w:fill="auto"/>
                </w:tcPr>
                <w:p w14:paraId="55DA8403" w14:textId="77777777" w:rsidR="00E522B7" w:rsidRPr="00B003DF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 xml:space="preserve">اضافة مفردات للمناهج ضمن التطور الحاصل في </w:t>
                  </w: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ال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 xml:space="preserve">مقرر وبنسبة </w:t>
                  </w: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لا تتجاوز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1</w:t>
                  </w: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5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>%</w:t>
                  </w:r>
                </w:p>
                <w:p w14:paraId="3B074041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</w:p>
                <w:p w14:paraId="2038DD4D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</w:p>
                <w:p w14:paraId="408E84BA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</w:p>
              </w:tc>
            </w:tr>
          </w:tbl>
          <w:p w14:paraId="263813FF" w14:textId="77777777" w:rsidR="00E522B7" w:rsidRDefault="00E522B7" w:rsidP="00E522B7">
            <w:pPr>
              <w:pStyle w:val="ListParagraph"/>
              <w:rPr>
                <w:sz w:val="32"/>
                <w:szCs w:val="32"/>
                <w:rtl/>
                <w:lang w:bidi="ar-IQ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269"/>
        <w:bidiVisual/>
        <w:tblW w:w="0" w:type="auto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3448"/>
        <w:gridCol w:w="742"/>
        <w:gridCol w:w="3647"/>
      </w:tblGrid>
      <w:tr w:rsidR="00907973" w14:paraId="48ED16D2" w14:textId="77777777" w:rsidTr="00907973">
        <w:tc>
          <w:tcPr>
            <w:tcW w:w="3448" w:type="dxa"/>
          </w:tcPr>
          <w:p w14:paraId="1258F623" w14:textId="77777777" w:rsidR="00907973" w:rsidRPr="008F6DFB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742" w:type="dxa"/>
            <w:vMerge w:val="restart"/>
            <w:vAlign w:val="center"/>
          </w:tcPr>
          <w:p w14:paraId="79E76744" w14:textId="77777777" w:rsidR="00907973" w:rsidRPr="00B76042" w:rsidRDefault="00907973" w:rsidP="00C115B5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10</w:t>
            </w:r>
          </w:p>
        </w:tc>
        <w:tc>
          <w:tcPr>
            <w:tcW w:w="3647" w:type="dxa"/>
          </w:tcPr>
          <w:p w14:paraId="3D7191A4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</w:tr>
      <w:tr w:rsidR="00907973" w14:paraId="5C3F8B57" w14:textId="77777777" w:rsidTr="00907973">
        <w:tc>
          <w:tcPr>
            <w:tcW w:w="3448" w:type="dxa"/>
          </w:tcPr>
          <w:p w14:paraId="4A9152C0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742" w:type="dxa"/>
            <w:vMerge/>
          </w:tcPr>
          <w:p w14:paraId="44206F22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3647" w:type="dxa"/>
          </w:tcPr>
          <w:p w14:paraId="2B544DF5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</w:tr>
    </w:tbl>
    <w:p w14:paraId="796210C2" w14:textId="77777777" w:rsidR="002C7A82" w:rsidRDefault="002C7A82" w:rsidP="000D35AA">
      <w:pPr>
        <w:spacing w:after="0"/>
        <w:rPr>
          <w:sz w:val="32"/>
          <w:szCs w:val="32"/>
          <w:rtl/>
          <w:lang w:bidi="ar-IQ"/>
        </w:rPr>
      </w:pPr>
    </w:p>
    <w:p w14:paraId="7AD4668B" w14:textId="77777777" w:rsidR="00907973" w:rsidRDefault="00907973" w:rsidP="009F415F">
      <w:pPr>
        <w:spacing w:after="0"/>
        <w:jc w:val="center"/>
        <w:rPr>
          <w:sz w:val="32"/>
          <w:szCs w:val="32"/>
          <w:u w:val="single"/>
          <w:rtl/>
          <w:lang w:bidi="ar-IQ"/>
        </w:rPr>
      </w:pPr>
    </w:p>
    <w:sectPr w:rsidR="00907973" w:rsidSect="000D35AA">
      <w:type w:val="evenPage"/>
      <w:pgSz w:w="11906" w:h="16838"/>
      <w:pgMar w:top="851" w:right="1133" w:bottom="567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56678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45E44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11DFF"/>
    <w:multiLevelType w:val="hybridMultilevel"/>
    <w:tmpl w:val="41AA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95AA7"/>
    <w:multiLevelType w:val="hybridMultilevel"/>
    <w:tmpl w:val="20187AB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461E9B"/>
    <w:multiLevelType w:val="hybridMultilevel"/>
    <w:tmpl w:val="433A6420"/>
    <w:lvl w:ilvl="0" w:tplc="17020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A7FB9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B2503"/>
    <w:multiLevelType w:val="hybridMultilevel"/>
    <w:tmpl w:val="3A46EC7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A21DB3"/>
    <w:multiLevelType w:val="hybridMultilevel"/>
    <w:tmpl w:val="B9881462"/>
    <w:lvl w:ilvl="0" w:tplc="7642269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423E0E89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F624C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F7F0D"/>
    <w:multiLevelType w:val="hybridMultilevel"/>
    <w:tmpl w:val="B3E86F7A"/>
    <w:lvl w:ilvl="0" w:tplc="8A6CCD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072A7"/>
    <w:multiLevelType w:val="hybridMultilevel"/>
    <w:tmpl w:val="94AAE2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174EBF"/>
    <w:multiLevelType w:val="hybridMultilevel"/>
    <w:tmpl w:val="7A5C861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E544EA"/>
    <w:multiLevelType w:val="hybridMultilevel"/>
    <w:tmpl w:val="23782AF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022BB5"/>
    <w:multiLevelType w:val="hybridMultilevel"/>
    <w:tmpl w:val="C3587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124D01"/>
    <w:multiLevelType w:val="hybridMultilevel"/>
    <w:tmpl w:val="C7163A7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D84502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F7F88"/>
    <w:multiLevelType w:val="hybridMultilevel"/>
    <w:tmpl w:val="EF9A8244"/>
    <w:lvl w:ilvl="0" w:tplc="7682D0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36A9F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1C7E98"/>
    <w:multiLevelType w:val="hybridMultilevel"/>
    <w:tmpl w:val="3BC69B12"/>
    <w:lvl w:ilvl="0" w:tplc="8D0EFEF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7C4CF5"/>
    <w:multiLevelType w:val="hybridMultilevel"/>
    <w:tmpl w:val="2EC836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8322202">
    <w:abstractNumId w:val="2"/>
  </w:num>
  <w:num w:numId="2" w16cid:durableId="1018852214">
    <w:abstractNumId w:val="5"/>
  </w:num>
  <w:num w:numId="3" w16cid:durableId="1265187627">
    <w:abstractNumId w:val="19"/>
  </w:num>
  <w:num w:numId="4" w16cid:durableId="96291063">
    <w:abstractNumId w:val="8"/>
  </w:num>
  <w:num w:numId="5" w16cid:durableId="1572347582">
    <w:abstractNumId w:val="16"/>
  </w:num>
  <w:num w:numId="6" w16cid:durableId="1148211367">
    <w:abstractNumId w:val="1"/>
  </w:num>
  <w:num w:numId="7" w16cid:durableId="1272473628">
    <w:abstractNumId w:val="9"/>
  </w:num>
  <w:num w:numId="8" w16cid:durableId="77483718">
    <w:abstractNumId w:val="17"/>
  </w:num>
  <w:num w:numId="9" w16cid:durableId="740517838">
    <w:abstractNumId w:val="4"/>
  </w:num>
  <w:num w:numId="10" w16cid:durableId="1000039943">
    <w:abstractNumId w:val="18"/>
  </w:num>
  <w:num w:numId="11" w16cid:durableId="1398167190">
    <w:abstractNumId w:val="0"/>
  </w:num>
  <w:num w:numId="12" w16cid:durableId="1909999976">
    <w:abstractNumId w:val="10"/>
  </w:num>
  <w:num w:numId="13" w16cid:durableId="2016951172">
    <w:abstractNumId w:val="14"/>
  </w:num>
  <w:num w:numId="14" w16cid:durableId="349529877">
    <w:abstractNumId w:val="7"/>
  </w:num>
  <w:num w:numId="15" w16cid:durableId="254361729">
    <w:abstractNumId w:val="11"/>
  </w:num>
  <w:num w:numId="16" w16cid:durableId="2111849093">
    <w:abstractNumId w:val="6"/>
  </w:num>
  <w:num w:numId="17" w16cid:durableId="151794978">
    <w:abstractNumId w:val="3"/>
  </w:num>
  <w:num w:numId="18" w16cid:durableId="1418331712">
    <w:abstractNumId w:val="20"/>
  </w:num>
  <w:num w:numId="19" w16cid:durableId="1792942637">
    <w:abstractNumId w:val="12"/>
  </w:num>
  <w:num w:numId="20" w16cid:durableId="890727263">
    <w:abstractNumId w:val="13"/>
  </w:num>
  <w:num w:numId="21" w16cid:durableId="15291760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D9B"/>
    <w:rsid w:val="0000208E"/>
    <w:rsid w:val="00003FD6"/>
    <w:rsid w:val="000121E2"/>
    <w:rsid w:val="00013BBC"/>
    <w:rsid w:val="0002729A"/>
    <w:rsid w:val="00047187"/>
    <w:rsid w:val="00057B28"/>
    <w:rsid w:val="0006168F"/>
    <w:rsid w:val="00086B28"/>
    <w:rsid w:val="00086CC0"/>
    <w:rsid w:val="00091981"/>
    <w:rsid w:val="000A60B0"/>
    <w:rsid w:val="000B3D3C"/>
    <w:rsid w:val="000C0D3C"/>
    <w:rsid w:val="000C54C7"/>
    <w:rsid w:val="000D35AA"/>
    <w:rsid w:val="000D5295"/>
    <w:rsid w:val="000F2A2E"/>
    <w:rsid w:val="000F6469"/>
    <w:rsid w:val="0012020F"/>
    <w:rsid w:val="00120216"/>
    <w:rsid w:val="00121DF0"/>
    <w:rsid w:val="0013050A"/>
    <w:rsid w:val="00131CA9"/>
    <w:rsid w:val="00136105"/>
    <w:rsid w:val="001418CB"/>
    <w:rsid w:val="0015269B"/>
    <w:rsid w:val="001548D3"/>
    <w:rsid w:val="001557E7"/>
    <w:rsid w:val="00155DF6"/>
    <w:rsid w:val="00156308"/>
    <w:rsid w:val="00176685"/>
    <w:rsid w:val="001A636E"/>
    <w:rsid w:val="001B3298"/>
    <w:rsid w:val="001B626A"/>
    <w:rsid w:val="001D0146"/>
    <w:rsid w:val="001F504D"/>
    <w:rsid w:val="001F564B"/>
    <w:rsid w:val="00215EAB"/>
    <w:rsid w:val="0021644A"/>
    <w:rsid w:val="0023016A"/>
    <w:rsid w:val="00230279"/>
    <w:rsid w:val="00240659"/>
    <w:rsid w:val="00284038"/>
    <w:rsid w:val="00291EB4"/>
    <w:rsid w:val="002A365B"/>
    <w:rsid w:val="002A4766"/>
    <w:rsid w:val="002B13C0"/>
    <w:rsid w:val="002C290E"/>
    <w:rsid w:val="002C2D9B"/>
    <w:rsid w:val="002C5AE8"/>
    <w:rsid w:val="002C7A82"/>
    <w:rsid w:val="002E27A1"/>
    <w:rsid w:val="002E3C94"/>
    <w:rsid w:val="002F4FCD"/>
    <w:rsid w:val="003039EA"/>
    <w:rsid w:val="00314D37"/>
    <w:rsid w:val="00317A40"/>
    <w:rsid w:val="003308D8"/>
    <w:rsid w:val="0033352A"/>
    <w:rsid w:val="003340E2"/>
    <w:rsid w:val="00360BF3"/>
    <w:rsid w:val="003621CB"/>
    <w:rsid w:val="003835C3"/>
    <w:rsid w:val="00386FF7"/>
    <w:rsid w:val="00387BCC"/>
    <w:rsid w:val="00396A22"/>
    <w:rsid w:val="003A6BD2"/>
    <w:rsid w:val="003B7167"/>
    <w:rsid w:val="003C29A0"/>
    <w:rsid w:val="003C3910"/>
    <w:rsid w:val="003D35B2"/>
    <w:rsid w:val="003F35DA"/>
    <w:rsid w:val="0040406A"/>
    <w:rsid w:val="004126E6"/>
    <w:rsid w:val="00431011"/>
    <w:rsid w:val="00433DCF"/>
    <w:rsid w:val="0044140D"/>
    <w:rsid w:val="00450DAB"/>
    <w:rsid w:val="004541BD"/>
    <w:rsid w:val="00457707"/>
    <w:rsid w:val="00463CEB"/>
    <w:rsid w:val="00466B21"/>
    <w:rsid w:val="00474161"/>
    <w:rsid w:val="00482E33"/>
    <w:rsid w:val="0048712B"/>
    <w:rsid w:val="004A0A55"/>
    <w:rsid w:val="004A183C"/>
    <w:rsid w:val="004B221A"/>
    <w:rsid w:val="004C20F6"/>
    <w:rsid w:val="004C531E"/>
    <w:rsid w:val="005248DF"/>
    <w:rsid w:val="005332B1"/>
    <w:rsid w:val="00554E54"/>
    <w:rsid w:val="00555C98"/>
    <w:rsid w:val="005601E2"/>
    <w:rsid w:val="00567417"/>
    <w:rsid w:val="00575395"/>
    <w:rsid w:val="00582118"/>
    <w:rsid w:val="0058346B"/>
    <w:rsid w:val="005849FD"/>
    <w:rsid w:val="005861EF"/>
    <w:rsid w:val="005936B3"/>
    <w:rsid w:val="00595BD8"/>
    <w:rsid w:val="005B48BB"/>
    <w:rsid w:val="005C0184"/>
    <w:rsid w:val="005C0C45"/>
    <w:rsid w:val="005C5A35"/>
    <w:rsid w:val="005D0DD2"/>
    <w:rsid w:val="005E7504"/>
    <w:rsid w:val="006026A8"/>
    <w:rsid w:val="00626376"/>
    <w:rsid w:val="00634450"/>
    <w:rsid w:val="00641D9E"/>
    <w:rsid w:val="00643233"/>
    <w:rsid w:val="00652046"/>
    <w:rsid w:val="00656999"/>
    <w:rsid w:val="00661318"/>
    <w:rsid w:val="00697268"/>
    <w:rsid w:val="006A1F6E"/>
    <w:rsid w:val="006B4073"/>
    <w:rsid w:val="006C08AE"/>
    <w:rsid w:val="006D1357"/>
    <w:rsid w:val="006D337D"/>
    <w:rsid w:val="006D7701"/>
    <w:rsid w:val="006E6C99"/>
    <w:rsid w:val="00707B08"/>
    <w:rsid w:val="0072324B"/>
    <w:rsid w:val="00724407"/>
    <w:rsid w:val="007305CC"/>
    <w:rsid w:val="007448EA"/>
    <w:rsid w:val="007469E5"/>
    <w:rsid w:val="00750CEE"/>
    <w:rsid w:val="007559D2"/>
    <w:rsid w:val="00755A6B"/>
    <w:rsid w:val="007608AF"/>
    <w:rsid w:val="00761A24"/>
    <w:rsid w:val="00764864"/>
    <w:rsid w:val="00771717"/>
    <w:rsid w:val="007752BD"/>
    <w:rsid w:val="00790312"/>
    <w:rsid w:val="00794471"/>
    <w:rsid w:val="00795941"/>
    <w:rsid w:val="007A3465"/>
    <w:rsid w:val="007A4CE1"/>
    <w:rsid w:val="007B150E"/>
    <w:rsid w:val="007B6FF5"/>
    <w:rsid w:val="007D761B"/>
    <w:rsid w:val="007E2F4D"/>
    <w:rsid w:val="008067AE"/>
    <w:rsid w:val="00817185"/>
    <w:rsid w:val="0083795E"/>
    <w:rsid w:val="00837F53"/>
    <w:rsid w:val="0084165F"/>
    <w:rsid w:val="008474EE"/>
    <w:rsid w:val="00856B14"/>
    <w:rsid w:val="008C5537"/>
    <w:rsid w:val="008E4E6E"/>
    <w:rsid w:val="008E50F2"/>
    <w:rsid w:val="008E6EDC"/>
    <w:rsid w:val="008F0B95"/>
    <w:rsid w:val="008F6DFB"/>
    <w:rsid w:val="00907973"/>
    <w:rsid w:val="00907E33"/>
    <w:rsid w:val="009173F7"/>
    <w:rsid w:val="00927510"/>
    <w:rsid w:val="009459A1"/>
    <w:rsid w:val="00946F95"/>
    <w:rsid w:val="00950392"/>
    <w:rsid w:val="00962D37"/>
    <w:rsid w:val="00963BDD"/>
    <w:rsid w:val="009708F2"/>
    <w:rsid w:val="00981BFF"/>
    <w:rsid w:val="00981F33"/>
    <w:rsid w:val="00996210"/>
    <w:rsid w:val="00997301"/>
    <w:rsid w:val="009A01A3"/>
    <w:rsid w:val="009A0FEF"/>
    <w:rsid w:val="009A1CC7"/>
    <w:rsid w:val="009B4B72"/>
    <w:rsid w:val="009C4AE3"/>
    <w:rsid w:val="009D58CA"/>
    <w:rsid w:val="009F415F"/>
    <w:rsid w:val="00A108A6"/>
    <w:rsid w:val="00A20C0A"/>
    <w:rsid w:val="00A5371D"/>
    <w:rsid w:val="00A53D7A"/>
    <w:rsid w:val="00A556AD"/>
    <w:rsid w:val="00A57D96"/>
    <w:rsid w:val="00A61602"/>
    <w:rsid w:val="00A75A03"/>
    <w:rsid w:val="00A77C40"/>
    <w:rsid w:val="00A81CCE"/>
    <w:rsid w:val="00A92740"/>
    <w:rsid w:val="00A97366"/>
    <w:rsid w:val="00A978BD"/>
    <w:rsid w:val="00AA1098"/>
    <w:rsid w:val="00AA601B"/>
    <w:rsid w:val="00AB0609"/>
    <w:rsid w:val="00AB4133"/>
    <w:rsid w:val="00AC0259"/>
    <w:rsid w:val="00AC408D"/>
    <w:rsid w:val="00AC6A73"/>
    <w:rsid w:val="00AD218D"/>
    <w:rsid w:val="00AD2B91"/>
    <w:rsid w:val="00B04771"/>
    <w:rsid w:val="00B06051"/>
    <w:rsid w:val="00B2394C"/>
    <w:rsid w:val="00B244B6"/>
    <w:rsid w:val="00B33A9D"/>
    <w:rsid w:val="00B33FE4"/>
    <w:rsid w:val="00B40A5C"/>
    <w:rsid w:val="00B54080"/>
    <w:rsid w:val="00B601DC"/>
    <w:rsid w:val="00B664B8"/>
    <w:rsid w:val="00B7267E"/>
    <w:rsid w:val="00B76042"/>
    <w:rsid w:val="00B76806"/>
    <w:rsid w:val="00B83AFD"/>
    <w:rsid w:val="00BB27CA"/>
    <w:rsid w:val="00BB30FE"/>
    <w:rsid w:val="00BC5CA9"/>
    <w:rsid w:val="00BC6158"/>
    <w:rsid w:val="00BD6673"/>
    <w:rsid w:val="00BD6C1A"/>
    <w:rsid w:val="00BE0F3F"/>
    <w:rsid w:val="00C042E3"/>
    <w:rsid w:val="00C10916"/>
    <w:rsid w:val="00C115B5"/>
    <w:rsid w:val="00C11AF9"/>
    <w:rsid w:val="00C11C61"/>
    <w:rsid w:val="00C20387"/>
    <w:rsid w:val="00C22A4A"/>
    <w:rsid w:val="00C246DF"/>
    <w:rsid w:val="00C25400"/>
    <w:rsid w:val="00C52DE8"/>
    <w:rsid w:val="00C64A5F"/>
    <w:rsid w:val="00C7507E"/>
    <w:rsid w:val="00C81FCD"/>
    <w:rsid w:val="00C8216A"/>
    <w:rsid w:val="00C8787F"/>
    <w:rsid w:val="00C878AA"/>
    <w:rsid w:val="00C92387"/>
    <w:rsid w:val="00C93522"/>
    <w:rsid w:val="00C94836"/>
    <w:rsid w:val="00CA2211"/>
    <w:rsid w:val="00CA6208"/>
    <w:rsid w:val="00CB28D0"/>
    <w:rsid w:val="00CC670C"/>
    <w:rsid w:val="00CE6447"/>
    <w:rsid w:val="00D06A89"/>
    <w:rsid w:val="00D17C11"/>
    <w:rsid w:val="00D33E44"/>
    <w:rsid w:val="00D358BD"/>
    <w:rsid w:val="00D422E8"/>
    <w:rsid w:val="00D51052"/>
    <w:rsid w:val="00D54F60"/>
    <w:rsid w:val="00D56866"/>
    <w:rsid w:val="00D61FB5"/>
    <w:rsid w:val="00D768B8"/>
    <w:rsid w:val="00D95FB8"/>
    <w:rsid w:val="00DA369F"/>
    <w:rsid w:val="00DB0D06"/>
    <w:rsid w:val="00DB7653"/>
    <w:rsid w:val="00DC2EBA"/>
    <w:rsid w:val="00DC3EB9"/>
    <w:rsid w:val="00DD5874"/>
    <w:rsid w:val="00DD631C"/>
    <w:rsid w:val="00DD75C6"/>
    <w:rsid w:val="00DE3E2F"/>
    <w:rsid w:val="00DE47A8"/>
    <w:rsid w:val="00E04633"/>
    <w:rsid w:val="00E13B04"/>
    <w:rsid w:val="00E522B7"/>
    <w:rsid w:val="00E62990"/>
    <w:rsid w:val="00E92DE2"/>
    <w:rsid w:val="00EB269C"/>
    <w:rsid w:val="00EB4818"/>
    <w:rsid w:val="00EB621D"/>
    <w:rsid w:val="00EE03AD"/>
    <w:rsid w:val="00EF38EF"/>
    <w:rsid w:val="00F02218"/>
    <w:rsid w:val="00F02DAD"/>
    <w:rsid w:val="00F14A8E"/>
    <w:rsid w:val="00F14CC2"/>
    <w:rsid w:val="00F242A4"/>
    <w:rsid w:val="00F3073E"/>
    <w:rsid w:val="00F309C1"/>
    <w:rsid w:val="00F34A8B"/>
    <w:rsid w:val="00F53BDA"/>
    <w:rsid w:val="00F60CC5"/>
    <w:rsid w:val="00FA03E2"/>
    <w:rsid w:val="00FC04B1"/>
    <w:rsid w:val="00FC4355"/>
    <w:rsid w:val="00FF14B1"/>
    <w:rsid w:val="00FF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7A0AE"/>
  <w15:chartTrackingRefBased/>
  <w15:docId w15:val="{377B907B-DED7-4B57-ABE5-BDEABEBC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C2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D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D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D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D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D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D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2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2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D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D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2D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D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D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5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15B5"/>
    <w:rPr>
      <w:color w:val="467886" w:themeColor="hyperlink"/>
      <w:u w:val="single"/>
    </w:rPr>
  </w:style>
  <w:style w:type="character" w:customStyle="1" w:styleId="rynqvb">
    <w:name w:val="rynqvb"/>
    <w:basedOn w:val="DefaultParagraphFont"/>
    <w:rsid w:val="003C29A0"/>
  </w:style>
  <w:style w:type="character" w:styleId="UnresolvedMention">
    <w:name w:val="Unresolved Mention"/>
    <w:basedOn w:val="DefaultParagraphFont"/>
    <w:uiPriority w:val="99"/>
    <w:semiHidden/>
    <w:unhideWhenUsed/>
    <w:rsid w:val="00BB30FE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F34A8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eGrid1">
    <w:name w:val="Table Grid1"/>
    <w:basedOn w:val="TableNormal"/>
    <w:next w:val="TableGrid"/>
    <w:uiPriority w:val="39"/>
    <w:rsid w:val="00E522B7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ushra.jabbar@muc.edu.i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38D48-EF18-408F-8490-0749C24D7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1075</Words>
  <Characters>6133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suhir basheer</dc:creator>
  <cp:keywords/>
  <dc:description/>
  <cp:lastModifiedBy>HP</cp:lastModifiedBy>
  <cp:revision>4</cp:revision>
  <cp:lastPrinted>2025-11-10T09:16:00Z</cp:lastPrinted>
  <dcterms:created xsi:type="dcterms:W3CDTF">2025-11-22T17:35:00Z</dcterms:created>
  <dcterms:modified xsi:type="dcterms:W3CDTF">2025-12-05T20:46:00Z</dcterms:modified>
</cp:coreProperties>
</file>